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DA" w:rsidRPr="00F0195E" w:rsidRDefault="003A74DA" w:rsidP="003A7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8401050"/>
            <wp:effectExtent l="19050" t="0" r="0" b="0"/>
            <wp:docPr id="1" name="Рисунок 0" descr="Без названия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_page-0001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29" w:rsidRPr="00F0195E" w:rsidRDefault="000A5B29" w:rsidP="00420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4DA" w:rsidRDefault="003A74DA" w:rsidP="00420FC9">
      <w:pPr>
        <w:pStyle w:val="a3"/>
        <w:ind w:firstLine="520"/>
        <w:jc w:val="center"/>
        <w:rPr>
          <w:b/>
          <w:color w:val="000000"/>
          <w:sz w:val="32"/>
          <w:szCs w:val="28"/>
        </w:rPr>
      </w:pPr>
    </w:p>
    <w:p w:rsidR="003A74DA" w:rsidRDefault="003A74DA" w:rsidP="00420FC9">
      <w:pPr>
        <w:pStyle w:val="a3"/>
        <w:ind w:firstLine="520"/>
        <w:jc w:val="center"/>
        <w:rPr>
          <w:b/>
          <w:color w:val="000000"/>
          <w:sz w:val="32"/>
          <w:szCs w:val="28"/>
        </w:rPr>
      </w:pPr>
    </w:p>
    <w:p w:rsidR="00EB44EF" w:rsidRPr="00F0195E" w:rsidRDefault="00EB44EF" w:rsidP="00420FC9">
      <w:pPr>
        <w:pStyle w:val="a3"/>
        <w:ind w:firstLine="520"/>
        <w:jc w:val="center"/>
        <w:rPr>
          <w:b/>
          <w:color w:val="000000"/>
          <w:sz w:val="32"/>
          <w:szCs w:val="28"/>
        </w:rPr>
      </w:pPr>
      <w:r w:rsidRPr="00F0195E">
        <w:rPr>
          <w:b/>
          <w:color w:val="000000"/>
          <w:sz w:val="32"/>
          <w:szCs w:val="28"/>
        </w:rPr>
        <w:lastRenderedPageBreak/>
        <w:t>Пояснительная записка</w:t>
      </w:r>
    </w:p>
    <w:p w:rsidR="00EB44EF" w:rsidRPr="00F0195E" w:rsidRDefault="00EB44EF" w:rsidP="00420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B29" w:rsidRPr="00F0195E" w:rsidRDefault="00EB44EF" w:rsidP="00420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</w:t>
      </w:r>
      <w:r w:rsidR="000A5B29" w:rsidRPr="00F0195E">
        <w:rPr>
          <w:rFonts w:ascii="Times New Roman" w:hAnsi="Times New Roman" w:cs="Times New Roman"/>
          <w:sz w:val="28"/>
          <w:szCs w:val="28"/>
        </w:rPr>
        <w:t xml:space="preserve">Формирование установок толерантного сознания и поведения, веротерпимости и миролюбия, профилактика различных видов экстремизма и противодействие им имеют для многонационального российского общества особую актуальность. </w:t>
      </w:r>
    </w:p>
    <w:p w:rsidR="00EB44EF" w:rsidRPr="00F0195E" w:rsidRDefault="00EB44EF" w:rsidP="00420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EB44EF" w:rsidRPr="00F0195E" w:rsidRDefault="00EB44EF" w:rsidP="00420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гражданами, в том числе и со школой.</w:t>
      </w:r>
    </w:p>
    <w:p w:rsidR="00EB44EF" w:rsidRPr="00F0195E" w:rsidRDefault="00EB44EF" w:rsidP="00420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Данная программа направлена на укрепление в   школе толерантной среды на основе принципов мультикультурного развития,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0A5B29" w:rsidRPr="00F0195E" w:rsidRDefault="00EB44EF" w:rsidP="00420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</w:t>
      </w:r>
      <w:r w:rsidR="000A5B29" w:rsidRPr="00F0195E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комплекс мероприятий, призванных обеспечить решение основных задач в сфере воспитания толерантного сознания и профилактики экстремистских проявлений </w:t>
      </w:r>
      <w:proofErr w:type="gramStart"/>
      <w:r w:rsidR="000A5B29" w:rsidRPr="00F019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A5B29" w:rsidRPr="00F0195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F0195E">
        <w:rPr>
          <w:rFonts w:ascii="Times New Roman" w:hAnsi="Times New Roman" w:cs="Times New Roman"/>
          <w:sz w:val="28"/>
          <w:szCs w:val="28"/>
        </w:rPr>
        <w:t xml:space="preserve"> МКОУ «</w:t>
      </w:r>
      <w:r w:rsidR="00F0195E">
        <w:rPr>
          <w:rFonts w:ascii="Times New Roman" w:hAnsi="Times New Roman" w:cs="Times New Roman"/>
          <w:sz w:val="28"/>
          <w:szCs w:val="28"/>
        </w:rPr>
        <w:t>Нечаевская СОШ№1</w:t>
      </w:r>
      <w:r w:rsidRPr="00F0195E">
        <w:rPr>
          <w:rFonts w:ascii="Times New Roman" w:hAnsi="Times New Roman" w:cs="Times New Roman"/>
          <w:sz w:val="28"/>
          <w:szCs w:val="28"/>
        </w:rPr>
        <w:t>»</w:t>
      </w:r>
      <w:r w:rsidR="000A5B29" w:rsidRPr="00F0195E">
        <w:rPr>
          <w:rFonts w:ascii="Times New Roman" w:hAnsi="Times New Roman" w:cs="Times New Roman"/>
          <w:sz w:val="28"/>
          <w:szCs w:val="28"/>
        </w:rPr>
        <w:t>.</w:t>
      </w:r>
    </w:p>
    <w:p w:rsidR="00EB44EF" w:rsidRPr="00F0195E" w:rsidRDefault="00A3347B" w:rsidP="00420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</w:t>
      </w:r>
      <w:r w:rsidR="00EB44EF" w:rsidRPr="00F0195E">
        <w:rPr>
          <w:rFonts w:ascii="Times New Roman" w:hAnsi="Times New Roman" w:cs="Times New Roman"/>
          <w:sz w:val="28"/>
          <w:szCs w:val="28"/>
        </w:rPr>
        <w:t>Реальными механизмами ее осуществления являются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экстремизма.</w:t>
      </w:r>
    </w:p>
    <w:p w:rsidR="00EB44EF" w:rsidRPr="00F0195E" w:rsidRDefault="00A3347B" w:rsidP="00420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</w:t>
      </w:r>
      <w:r w:rsidR="00EB44EF" w:rsidRPr="00F0195E">
        <w:rPr>
          <w:rFonts w:ascii="Times New Roman" w:hAnsi="Times New Roman" w:cs="Times New Roman"/>
          <w:sz w:val="28"/>
          <w:szCs w:val="28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="00EB44EF" w:rsidRPr="00F0195E">
        <w:rPr>
          <w:rFonts w:ascii="Times New Roman" w:hAnsi="Times New Roman" w:cs="Times New Roman"/>
          <w:sz w:val="28"/>
          <w:szCs w:val="28"/>
        </w:rPr>
        <w:t>привычного</w:t>
      </w:r>
      <w:proofErr w:type="gramEnd"/>
      <w:r w:rsidR="00EB44EF" w:rsidRPr="00F0195E">
        <w:rPr>
          <w:rFonts w:ascii="Times New Roman" w:hAnsi="Times New Roman" w:cs="Times New Roman"/>
          <w:sz w:val="28"/>
          <w:szCs w:val="28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</w:t>
      </w:r>
      <w:r w:rsidRPr="00F0195E">
        <w:rPr>
          <w:rFonts w:ascii="Times New Roman" w:hAnsi="Times New Roman" w:cs="Times New Roman"/>
          <w:sz w:val="28"/>
          <w:szCs w:val="28"/>
        </w:rPr>
        <w:t>антной личности</w:t>
      </w:r>
      <w:r w:rsidR="00EB44EF" w:rsidRPr="00F0195E">
        <w:rPr>
          <w:rFonts w:ascii="Times New Roman" w:hAnsi="Times New Roman" w:cs="Times New Roman"/>
          <w:sz w:val="28"/>
          <w:szCs w:val="28"/>
        </w:rPr>
        <w:t>.</w:t>
      </w:r>
    </w:p>
    <w:p w:rsidR="00420FC9" w:rsidRDefault="00420FC9" w:rsidP="00420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95E" w:rsidRDefault="00F0195E" w:rsidP="00420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95E" w:rsidRDefault="00F0195E" w:rsidP="00420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95E" w:rsidRDefault="00F0195E" w:rsidP="00420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95E" w:rsidRDefault="00F0195E" w:rsidP="00420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95E" w:rsidRDefault="00F0195E" w:rsidP="00420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95E" w:rsidRDefault="00F0195E" w:rsidP="00420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95E" w:rsidRPr="00F0195E" w:rsidRDefault="00F0195E" w:rsidP="00420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FC9" w:rsidRDefault="00420FC9" w:rsidP="001302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F0195E">
        <w:rPr>
          <w:rFonts w:ascii="Times New Roman" w:hAnsi="Times New Roman" w:cs="Times New Roman"/>
          <w:b/>
          <w:color w:val="000000" w:themeColor="text1"/>
          <w:sz w:val="36"/>
          <w:szCs w:val="28"/>
        </w:rPr>
        <w:lastRenderedPageBreak/>
        <w:t>Основание для разработки  программы:</w:t>
      </w:r>
    </w:p>
    <w:p w:rsidR="00F0195E" w:rsidRPr="00F0195E" w:rsidRDefault="00F0195E" w:rsidP="001302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420FC9" w:rsidRDefault="005B24FD" w:rsidP="00420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1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420FC9" w:rsidRPr="00F01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Федеральный закон от 25 июля 2002 г. N 114-ФЗ</w:t>
      </w:r>
      <w:r w:rsidR="00420FC9" w:rsidRPr="00F01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"О противодействии экстремистской деятельности" с изменениями и дополнениями от: </w:t>
      </w:r>
      <w:r w:rsidR="00420FC9" w:rsidRPr="00F01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 июля 2006 г., 10 мая, 24 июля 2007 г., 29 апреля 2008 г., 25 декабря 2012 г., 2 июля 2013 г.</w:t>
      </w:r>
    </w:p>
    <w:p w:rsidR="00F0195E" w:rsidRPr="00F0195E" w:rsidRDefault="00F0195E" w:rsidP="00420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24FD" w:rsidRPr="00F0195E" w:rsidRDefault="005B24FD" w:rsidP="005B24FD">
      <w:pPr>
        <w:pStyle w:val="a6"/>
        <w:jc w:val="both"/>
        <w:rPr>
          <w:color w:val="000000"/>
          <w:sz w:val="28"/>
          <w:szCs w:val="28"/>
        </w:rPr>
      </w:pPr>
      <w:r w:rsidRPr="00F0195E">
        <w:rPr>
          <w:bCs/>
          <w:color w:val="000000"/>
          <w:sz w:val="28"/>
          <w:szCs w:val="28"/>
        </w:rPr>
        <w:t xml:space="preserve">     Базовыми источниками </w:t>
      </w:r>
      <w:r w:rsidRPr="00F0195E">
        <w:rPr>
          <w:color w:val="000000"/>
          <w:sz w:val="28"/>
          <w:szCs w:val="28"/>
        </w:rPr>
        <w:t xml:space="preserve">явились государственные документы по вопросам политики образования: </w:t>
      </w:r>
    </w:p>
    <w:p w:rsidR="00B62C42" w:rsidRPr="00F0195E" w:rsidRDefault="005B24FD" w:rsidP="005B24FD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F0195E">
        <w:rPr>
          <w:sz w:val="28"/>
          <w:szCs w:val="28"/>
        </w:rPr>
        <w:t xml:space="preserve">Закон «Об образовании» РФ; </w:t>
      </w:r>
    </w:p>
    <w:p w:rsidR="00B62C42" w:rsidRPr="00F0195E" w:rsidRDefault="005B24FD" w:rsidP="005B24FD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F0195E">
        <w:rPr>
          <w:sz w:val="28"/>
          <w:szCs w:val="28"/>
        </w:rPr>
        <w:t xml:space="preserve">Национальная Доктрина образования Российской Федерации; </w:t>
      </w:r>
    </w:p>
    <w:p w:rsidR="00B62C42" w:rsidRPr="00F0195E" w:rsidRDefault="005B24FD" w:rsidP="00B62C42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F0195E">
        <w:rPr>
          <w:sz w:val="28"/>
          <w:szCs w:val="28"/>
        </w:rPr>
        <w:t xml:space="preserve">Конвенция о правах человека; </w:t>
      </w:r>
    </w:p>
    <w:p w:rsidR="005B24FD" w:rsidRPr="00F0195E" w:rsidRDefault="005B24FD" w:rsidP="00B62C42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F0195E">
        <w:rPr>
          <w:sz w:val="28"/>
          <w:szCs w:val="28"/>
        </w:rPr>
        <w:t>Государственная программа «Патриотическое воспитание граждан Российской Федерации</w:t>
      </w:r>
      <w:r w:rsidR="00B62C42" w:rsidRPr="00F0195E">
        <w:rPr>
          <w:sz w:val="28"/>
          <w:szCs w:val="28"/>
        </w:rPr>
        <w:t xml:space="preserve"> на 2011–2015 годы</w:t>
      </w:r>
      <w:r w:rsidRPr="00F0195E">
        <w:rPr>
          <w:sz w:val="28"/>
          <w:szCs w:val="28"/>
        </w:rPr>
        <w:t xml:space="preserve">». </w:t>
      </w:r>
    </w:p>
    <w:p w:rsidR="00B62C42" w:rsidRDefault="00420FC9" w:rsidP="00B62C42">
      <w:pPr>
        <w:pStyle w:val="Default"/>
        <w:jc w:val="center"/>
        <w:rPr>
          <w:b/>
          <w:bCs/>
          <w:sz w:val="36"/>
          <w:szCs w:val="28"/>
        </w:rPr>
      </w:pPr>
      <w:r w:rsidRPr="00F0195E">
        <w:rPr>
          <w:rFonts w:ascii="Arial" w:hAnsi="Arial" w:cs="Arial"/>
          <w:sz w:val="28"/>
          <w:szCs w:val="28"/>
        </w:rPr>
        <w:br/>
      </w:r>
      <w:r w:rsidRPr="00F0195E">
        <w:rPr>
          <w:b/>
          <w:bCs/>
          <w:sz w:val="36"/>
          <w:szCs w:val="28"/>
        </w:rPr>
        <w:t>Цель и задачи программы</w:t>
      </w:r>
      <w:r w:rsidR="00130283" w:rsidRPr="00F0195E">
        <w:rPr>
          <w:b/>
          <w:bCs/>
          <w:sz w:val="36"/>
          <w:szCs w:val="28"/>
        </w:rPr>
        <w:t>:</w:t>
      </w:r>
    </w:p>
    <w:p w:rsidR="00F0195E" w:rsidRPr="00F0195E" w:rsidRDefault="00F0195E" w:rsidP="00B62C42">
      <w:pPr>
        <w:pStyle w:val="Default"/>
        <w:jc w:val="center"/>
        <w:rPr>
          <w:b/>
          <w:bCs/>
          <w:sz w:val="28"/>
          <w:szCs w:val="28"/>
        </w:rPr>
      </w:pPr>
    </w:p>
    <w:p w:rsidR="00130283" w:rsidRPr="00F0195E" w:rsidRDefault="00B62C42" w:rsidP="00B62C42">
      <w:pPr>
        <w:pStyle w:val="Default"/>
        <w:jc w:val="both"/>
        <w:rPr>
          <w:sz w:val="28"/>
          <w:szCs w:val="28"/>
        </w:rPr>
      </w:pPr>
      <w:r w:rsidRPr="00F0195E">
        <w:rPr>
          <w:bCs/>
          <w:sz w:val="28"/>
          <w:szCs w:val="28"/>
        </w:rPr>
        <w:t xml:space="preserve">     </w:t>
      </w:r>
      <w:r w:rsidR="00420FC9" w:rsidRPr="00F0195E">
        <w:rPr>
          <w:bCs/>
          <w:sz w:val="28"/>
          <w:szCs w:val="28"/>
        </w:rPr>
        <w:t xml:space="preserve">Целью </w:t>
      </w:r>
      <w:r w:rsidR="00420FC9" w:rsidRPr="00F0195E">
        <w:rPr>
          <w:sz w:val="28"/>
          <w:szCs w:val="28"/>
        </w:rPr>
        <w:t xml:space="preserve">программы является формирование и внедрение в практику межличностного общения обучающихся </w:t>
      </w:r>
      <w:r w:rsidR="00130283" w:rsidRPr="00F0195E">
        <w:rPr>
          <w:sz w:val="28"/>
          <w:szCs w:val="28"/>
        </w:rPr>
        <w:t>школы</w:t>
      </w:r>
      <w:r w:rsidR="00420FC9" w:rsidRPr="00F0195E">
        <w:rPr>
          <w:sz w:val="28"/>
          <w:szCs w:val="28"/>
        </w:rPr>
        <w:t xml:space="preserve"> норм толерантного (терпимого) поведения.</w:t>
      </w:r>
    </w:p>
    <w:p w:rsidR="00130283" w:rsidRPr="00F0195E" w:rsidRDefault="00130283" w:rsidP="00130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83" w:rsidRPr="00F0195E" w:rsidRDefault="00130283" w:rsidP="0013028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F0195E">
        <w:rPr>
          <w:rFonts w:ascii="Times New Roman" w:hAnsi="Times New Roman" w:cs="Times New Roman"/>
          <w:b/>
          <w:sz w:val="32"/>
          <w:szCs w:val="28"/>
        </w:rPr>
        <w:t>Достижение цели обеспечивается решением следующих задач:</w:t>
      </w:r>
    </w:p>
    <w:p w:rsidR="00130283" w:rsidRPr="00F0195E" w:rsidRDefault="00130283" w:rsidP="001302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среде;</w:t>
      </w:r>
      <w:r w:rsidRPr="00F0195E">
        <w:rPr>
          <w:rFonts w:ascii="Times New Roman" w:hAnsi="Times New Roman" w:cs="Times New Roman"/>
          <w:sz w:val="28"/>
          <w:szCs w:val="28"/>
        </w:rPr>
        <w:tab/>
      </w:r>
    </w:p>
    <w:p w:rsidR="00130283" w:rsidRPr="00F0195E" w:rsidRDefault="00D31CFB" w:rsidP="001302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95E">
        <w:rPr>
          <w:rFonts w:ascii="Times New Roman" w:hAnsi="Times New Roman" w:cs="Times New Roman"/>
          <w:sz w:val="28"/>
          <w:szCs w:val="28"/>
        </w:rPr>
        <w:t>р</w:t>
      </w:r>
      <w:r w:rsidR="00CF30DB" w:rsidRPr="00F0195E">
        <w:rPr>
          <w:rFonts w:ascii="Times New Roman" w:hAnsi="Times New Roman" w:cs="Times New Roman"/>
          <w:sz w:val="28"/>
          <w:szCs w:val="28"/>
        </w:rPr>
        <w:t>азработка и реализация комплекса внеучебных мероприятий по формированию у обучающихся толерантного поведения, по противодействию экстремизму и снижению социально-психологической напряженности в молодежной среде</w:t>
      </w:r>
      <w:r w:rsidR="00130283" w:rsidRPr="00F0195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30283" w:rsidRPr="00F0195E" w:rsidRDefault="00130283" w:rsidP="001302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использование Интернет в воспитательных и профилактических целях, размещение на сайте школы информации, </w:t>
      </w:r>
      <w:proofErr w:type="gramStart"/>
      <w:r w:rsidRPr="00F0195E">
        <w:rPr>
          <w:rFonts w:ascii="Times New Roman" w:hAnsi="Times New Roman" w:cs="Times New Roman"/>
          <w:sz w:val="28"/>
          <w:szCs w:val="28"/>
        </w:rPr>
        <w:t>направленную</w:t>
      </w:r>
      <w:proofErr w:type="gramEnd"/>
      <w:r w:rsidRPr="00F0195E">
        <w:rPr>
          <w:rFonts w:ascii="Times New Roman" w:hAnsi="Times New Roman" w:cs="Times New Roman"/>
          <w:sz w:val="28"/>
          <w:szCs w:val="28"/>
        </w:rPr>
        <w:t xml:space="preserve"> на формирование у молодёжи чувства патриотизма, гражданственности, а также этнокультурного характера;</w:t>
      </w:r>
    </w:p>
    <w:p w:rsidR="00CF30DB" w:rsidRPr="00F0195E" w:rsidRDefault="00130283" w:rsidP="001302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>осуществление мониторинга по развитию и выявлению субкультур и межнациональных отношений в школе</w:t>
      </w:r>
      <w:r w:rsidR="00CF30DB" w:rsidRPr="00F0195E">
        <w:rPr>
          <w:rFonts w:ascii="Times New Roman" w:hAnsi="Times New Roman" w:cs="Times New Roman"/>
          <w:sz w:val="28"/>
          <w:szCs w:val="28"/>
        </w:rPr>
        <w:t>;</w:t>
      </w:r>
    </w:p>
    <w:p w:rsidR="00CF30DB" w:rsidRPr="00F0195E" w:rsidRDefault="00130283" w:rsidP="001302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</w:t>
      </w:r>
      <w:r w:rsidR="00CF30DB" w:rsidRPr="00F0195E">
        <w:rPr>
          <w:rFonts w:ascii="Times New Roman" w:hAnsi="Times New Roman" w:cs="Times New Roman"/>
          <w:sz w:val="28"/>
          <w:szCs w:val="28"/>
        </w:rPr>
        <w:t>;</w:t>
      </w:r>
    </w:p>
    <w:p w:rsidR="00CF30DB" w:rsidRPr="00F0195E" w:rsidRDefault="00130283" w:rsidP="001302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проведение родительских собраний, </w:t>
      </w:r>
      <w:r w:rsidR="00CF30DB" w:rsidRPr="00F0195E">
        <w:rPr>
          <w:rFonts w:ascii="Times New Roman" w:hAnsi="Times New Roman" w:cs="Times New Roman"/>
          <w:sz w:val="28"/>
          <w:szCs w:val="28"/>
        </w:rPr>
        <w:t>педагогических советов</w:t>
      </w:r>
      <w:r w:rsidRPr="00F0195E">
        <w:rPr>
          <w:rFonts w:ascii="Times New Roman" w:hAnsi="Times New Roman" w:cs="Times New Roman"/>
          <w:sz w:val="28"/>
          <w:szCs w:val="28"/>
        </w:rPr>
        <w:t xml:space="preserve"> с вопросами профилактики экстремизма,  ксенофобии, информационной безопасности</w:t>
      </w:r>
      <w:r w:rsidR="00CF30DB" w:rsidRPr="00F0195E">
        <w:rPr>
          <w:rFonts w:ascii="Times New Roman" w:hAnsi="Times New Roman" w:cs="Times New Roman"/>
          <w:sz w:val="28"/>
          <w:szCs w:val="28"/>
        </w:rPr>
        <w:t>;</w:t>
      </w:r>
    </w:p>
    <w:p w:rsidR="00130283" w:rsidRPr="00F0195E" w:rsidRDefault="00130283" w:rsidP="001302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>повышение  занятости молодёжи во внеурочное время</w:t>
      </w:r>
      <w:r w:rsidR="00CF30DB" w:rsidRPr="00F0195E">
        <w:rPr>
          <w:rFonts w:ascii="Times New Roman" w:hAnsi="Times New Roman" w:cs="Times New Roman"/>
          <w:sz w:val="28"/>
          <w:szCs w:val="28"/>
        </w:rPr>
        <w:t>.</w:t>
      </w:r>
    </w:p>
    <w:p w:rsidR="00CF30DB" w:rsidRPr="00F0195E" w:rsidRDefault="00CF30DB" w:rsidP="00CF30DB">
      <w:pPr>
        <w:pStyle w:val="Default"/>
        <w:ind w:left="720"/>
        <w:rPr>
          <w:b/>
          <w:sz w:val="36"/>
          <w:szCs w:val="28"/>
        </w:rPr>
      </w:pPr>
    </w:p>
    <w:p w:rsidR="00CF30DB" w:rsidRDefault="00CF30DB" w:rsidP="00D31CFB">
      <w:pPr>
        <w:pStyle w:val="Default"/>
        <w:jc w:val="center"/>
        <w:rPr>
          <w:b/>
          <w:bCs/>
          <w:sz w:val="36"/>
          <w:szCs w:val="28"/>
        </w:rPr>
      </w:pPr>
      <w:r w:rsidRPr="00F0195E">
        <w:rPr>
          <w:b/>
          <w:bCs/>
          <w:sz w:val="36"/>
          <w:szCs w:val="28"/>
        </w:rPr>
        <w:t>Основные принципы формирования толерантности</w:t>
      </w:r>
      <w:r w:rsidR="00D31CFB" w:rsidRPr="00F0195E">
        <w:rPr>
          <w:b/>
          <w:bCs/>
          <w:sz w:val="36"/>
          <w:szCs w:val="28"/>
        </w:rPr>
        <w:t>:</w:t>
      </w:r>
    </w:p>
    <w:p w:rsidR="00F0195E" w:rsidRPr="00F0195E" w:rsidRDefault="00F0195E" w:rsidP="00D31CFB">
      <w:pPr>
        <w:pStyle w:val="Default"/>
        <w:jc w:val="center"/>
        <w:rPr>
          <w:b/>
          <w:sz w:val="36"/>
          <w:szCs w:val="28"/>
        </w:rPr>
      </w:pPr>
    </w:p>
    <w:p w:rsidR="00CF30DB" w:rsidRDefault="00B62C42" w:rsidP="00D31CFB">
      <w:pPr>
        <w:pStyle w:val="Default"/>
        <w:jc w:val="both"/>
        <w:rPr>
          <w:sz w:val="28"/>
          <w:szCs w:val="28"/>
        </w:rPr>
      </w:pPr>
      <w:r w:rsidRPr="00F0195E">
        <w:rPr>
          <w:i/>
          <w:iCs/>
          <w:sz w:val="28"/>
          <w:szCs w:val="28"/>
        </w:rPr>
        <w:t xml:space="preserve">     </w:t>
      </w:r>
      <w:r w:rsidR="00CF30DB" w:rsidRPr="00F0195E">
        <w:rPr>
          <w:b/>
          <w:i/>
          <w:iCs/>
          <w:sz w:val="28"/>
          <w:szCs w:val="28"/>
        </w:rPr>
        <w:t>Принцип субъектности:</w:t>
      </w:r>
      <w:r w:rsidR="00CF30DB" w:rsidRPr="00F0195E">
        <w:rPr>
          <w:i/>
          <w:iCs/>
          <w:sz w:val="28"/>
          <w:szCs w:val="28"/>
        </w:rPr>
        <w:t xml:space="preserve"> </w:t>
      </w:r>
      <w:r w:rsidR="00CF30DB" w:rsidRPr="00F0195E">
        <w:rPr>
          <w:sz w:val="28"/>
          <w:szCs w:val="28"/>
        </w:rPr>
        <w:t xml:space="preserve">опора на активность обучающегося, инициативность, стимулирование его самовоспитания, сознательного поведения и самокоррекции в отношениях с другими людьми. </w:t>
      </w:r>
    </w:p>
    <w:p w:rsidR="00F0195E" w:rsidRPr="00F0195E" w:rsidRDefault="00F0195E" w:rsidP="00D31CFB">
      <w:pPr>
        <w:pStyle w:val="Default"/>
        <w:jc w:val="both"/>
        <w:rPr>
          <w:sz w:val="28"/>
          <w:szCs w:val="28"/>
        </w:rPr>
      </w:pPr>
    </w:p>
    <w:p w:rsidR="00F0195E" w:rsidRDefault="00B62C42" w:rsidP="00D31CFB">
      <w:pPr>
        <w:pStyle w:val="Default"/>
        <w:jc w:val="both"/>
        <w:rPr>
          <w:sz w:val="28"/>
          <w:szCs w:val="28"/>
        </w:rPr>
      </w:pPr>
      <w:r w:rsidRPr="00F0195E">
        <w:rPr>
          <w:i/>
          <w:iCs/>
          <w:sz w:val="28"/>
          <w:szCs w:val="28"/>
        </w:rPr>
        <w:t xml:space="preserve">     </w:t>
      </w:r>
      <w:r w:rsidR="00CF30DB" w:rsidRPr="00F0195E">
        <w:rPr>
          <w:b/>
          <w:i/>
          <w:iCs/>
          <w:sz w:val="28"/>
          <w:szCs w:val="28"/>
        </w:rPr>
        <w:t>Принцип адекватности:</w:t>
      </w:r>
      <w:r w:rsidR="00CF30DB" w:rsidRPr="00F0195E">
        <w:rPr>
          <w:i/>
          <w:iCs/>
          <w:sz w:val="28"/>
          <w:szCs w:val="28"/>
        </w:rPr>
        <w:t xml:space="preserve"> </w:t>
      </w:r>
      <w:r w:rsidR="00CF30DB" w:rsidRPr="00F0195E">
        <w:rPr>
          <w:sz w:val="28"/>
          <w:szCs w:val="28"/>
        </w:rPr>
        <w:t>соответствие содержания и средств воспитания социальной ситуации, в которой организуется воспитательный процесс; учет разнообразных факторов окружающей социальной среды (национальных, религиозных, семейных, региональных и пр.)</w:t>
      </w:r>
    </w:p>
    <w:p w:rsidR="00CF30DB" w:rsidRPr="00F0195E" w:rsidRDefault="00CF30DB" w:rsidP="00D31CFB">
      <w:pPr>
        <w:pStyle w:val="Default"/>
        <w:jc w:val="both"/>
        <w:rPr>
          <w:sz w:val="28"/>
          <w:szCs w:val="28"/>
        </w:rPr>
      </w:pPr>
      <w:r w:rsidRPr="00F0195E">
        <w:rPr>
          <w:sz w:val="28"/>
          <w:szCs w:val="28"/>
        </w:rPr>
        <w:t xml:space="preserve">. </w:t>
      </w:r>
    </w:p>
    <w:p w:rsidR="00CF30DB" w:rsidRDefault="00B62C42" w:rsidP="00D31CFB">
      <w:pPr>
        <w:pStyle w:val="Default"/>
        <w:jc w:val="both"/>
        <w:rPr>
          <w:sz w:val="28"/>
          <w:szCs w:val="28"/>
        </w:rPr>
      </w:pPr>
      <w:r w:rsidRPr="00F0195E">
        <w:rPr>
          <w:i/>
          <w:iCs/>
          <w:sz w:val="28"/>
          <w:szCs w:val="28"/>
        </w:rPr>
        <w:t xml:space="preserve">     </w:t>
      </w:r>
      <w:r w:rsidR="00CF30DB" w:rsidRPr="00F0195E">
        <w:rPr>
          <w:b/>
          <w:i/>
          <w:iCs/>
          <w:sz w:val="28"/>
          <w:szCs w:val="28"/>
        </w:rPr>
        <w:t>Принцип индивидуализации:</w:t>
      </w:r>
      <w:r w:rsidR="00CF30DB" w:rsidRPr="00F0195E">
        <w:rPr>
          <w:i/>
          <w:iCs/>
          <w:sz w:val="28"/>
          <w:szCs w:val="28"/>
        </w:rPr>
        <w:t xml:space="preserve"> </w:t>
      </w:r>
      <w:r w:rsidR="00CF30DB" w:rsidRPr="00F0195E">
        <w:rPr>
          <w:sz w:val="28"/>
          <w:szCs w:val="28"/>
        </w:rPr>
        <w:t xml:space="preserve">учет индивидуальных особенностей и уровня сформированности толерантности у обучающегося; раскрытие потенциала отдельной </w:t>
      </w:r>
      <w:r w:rsidR="005B7EDA" w:rsidRPr="00F0195E">
        <w:rPr>
          <w:sz w:val="28"/>
          <w:szCs w:val="28"/>
        </w:rPr>
        <w:t>личности,</w:t>
      </w:r>
      <w:r w:rsidR="00CF30DB" w:rsidRPr="00F0195E">
        <w:rPr>
          <w:sz w:val="28"/>
          <w:szCs w:val="28"/>
        </w:rPr>
        <w:t xml:space="preserve"> как в учебной, так и во внеучебной деятельности</w:t>
      </w:r>
      <w:r w:rsidR="00D31CFB" w:rsidRPr="00F0195E">
        <w:rPr>
          <w:sz w:val="28"/>
          <w:szCs w:val="28"/>
        </w:rPr>
        <w:t>.</w:t>
      </w:r>
      <w:r w:rsidR="00CF30DB" w:rsidRPr="00F0195E">
        <w:rPr>
          <w:sz w:val="28"/>
          <w:szCs w:val="28"/>
        </w:rPr>
        <w:t xml:space="preserve"> </w:t>
      </w:r>
    </w:p>
    <w:p w:rsidR="00F0195E" w:rsidRPr="00F0195E" w:rsidRDefault="00F0195E" w:rsidP="00D31CFB">
      <w:pPr>
        <w:pStyle w:val="Default"/>
        <w:jc w:val="both"/>
        <w:rPr>
          <w:b/>
          <w:sz w:val="28"/>
          <w:szCs w:val="28"/>
        </w:rPr>
      </w:pPr>
    </w:p>
    <w:p w:rsidR="00CF30DB" w:rsidRDefault="00B62C42" w:rsidP="00D31CFB">
      <w:pPr>
        <w:pStyle w:val="Default"/>
        <w:jc w:val="both"/>
        <w:rPr>
          <w:sz w:val="28"/>
          <w:szCs w:val="28"/>
        </w:rPr>
      </w:pPr>
      <w:r w:rsidRPr="00F0195E">
        <w:rPr>
          <w:b/>
          <w:i/>
          <w:iCs/>
          <w:sz w:val="28"/>
          <w:szCs w:val="28"/>
        </w:rPr>
        <w:t xml:space="preserve">     </w:t>
      </w:r>
      <w:r w:rsidR="00CF30DB" w:rsidRPr="00F0195E">
        <w:rPr>
          <w:b/>
          <w:i/>
          <w:iCs/>
          <w:sz w:val="28"/>
          <w:szCs w:val="28"/>
        </w:rPr>
        <w:t>Принцип рефлексивной позиции:</w:t>
      </w:r>
      <w:r w:rsidR="00CF30DB" w:rsidRPr="00F0195E">
        <w:rPr>
          <w:i/>
          <w:iCs/>
          <w:sz w:val="28"/>
          <w:szCs w:val="28"/>
        </w:rPr>
        <w:t xml:space="preserve"> </w:t>
      </w:r>
      <w:r w:rsidR="00CF30DB" w:rsidRPr="00F0195E">
        <w:rPr>
          <w:sz w:val="28"/>
          <w:szCs w:val="28"/>
        </w:rPr>
        <w:t xml:space="preserve">ориентация на формирование у обучающихся осознанной устойчивой системы отношений к какой-либо значимой для них проблеме, проявляющихся в соответствующем поведении и поступках. </w:t>
      </w:r>
    </w:p>
    <w:p w:rsidR="00F0195E" w:rsidRPr="00F0195E" w:rsidRDefault="00F0195E" w:rsidP="00D31CFB">
      <w:pPr>
        <w:pStyle w:val="Default"/>
        <w:jc w:val="both"/>
        <w:rPr>
          <w:b/>
          <w:sz w:val="28"/>
          <w:szCs w:val="28"/>
        </w:rPr>
      </w:pPr>
    </w:p>
    <w:p w:rsidR="00D31CFB" w:rsidRPr="00F0195E" w:rsidRDefault="00B62C42" w:rsidP="00D3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</w:t>
      </w:r>
      <w:r w:rsidR="00CF30DB" w:rsidRPr="00F0195E">
        <w:rPr>
          <w:rFonts w:ascii="Times New Roman" w:hAnsi="Times New Roman" w:cs="Times New Roman"/>
          <w:b/>
          <w:i/>
          <w:iCs/>
          <w:sz w:val="28"/>
          <w:szCs w:val="28"/>
        </w:rPr>
        <w:t>Принцип создания толерантной среды:</w:t>
      </w:r>
      <w:r w:rsidR="00CF30DB" w:rsidRPr="00F019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31CFB" w:rsidRPr="00F0195E">
        <w:rPr>
          <w:rFonts w:ascii="Times New Roman" w:hAnsi="Times New Roman" w:cs="Times New Roman"/>
          <w:sz w:val="28"/>
          <w:szCs w:val="28"/>
        </w:rPr>
        <w:t>формирование в школе</w:t>
      </w:r>
      <w:r w:rsidR="00CF30DB" w:rsidRPr="00F0195E">
        <w:rPr>
          <w:rFonts w:ascii="Times New Roman" w:hAnsi="Times New Roman" w:cs="Times New Roman"/>
          <w:sz w:val="28"/>
          <w:szCs w:val="28"/>
        </w:rPr>
        <w:t xml:space="preserve"> гуманистических отношений; воспитание у обучающихся и преподавателей чувства взаимной ответственности</w:t>
      </w:r>
      <w:r w:rsidR="00D31CFB" w:rsidRPr="00F0195E">
        <w:rPr>
          <w:rFonts w:ascii="Times New Roman" w:hAnsi="Times New Roman" w:cs="Times New Roman"/>
          <w:sz w:val="28"/>
          <w:szCs w:val="28"/>
        </w:rPr>
        <w:t>.</w:t>
      </w:r>
    </w:p>
    <w:p w:rsidR="00D7134A" w:rsidRPr="00F0195E" w:rsidRDefault="00D7134A" w:rsidP="00D7134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D7134A" w:rsidRDefault="00D7134A" w:rsidP="00D7134A">
      <w:pPr>
        <w:pStyle w:val="Default"/>
        <w:jc w:val="center"/>
        <w:rPr>
          <w:b/>
          <w:bCs/>
          <w:sz w:val="36"/>
          <w:szCs w:val="28"/>
        </w:rPr>
      </w:pPr>
      <w:r w:rsidRPr="00F0195E">
        <w:rPr>
          <w:b/>
          <w:bCs/>
          <w:sz w:val="36"/>
          <w:szCs w:val="28"/>
        </w:rPr>
        <w:t>Этапы реализации программы:</w:t>
      </w:r>
    </w:p>
    <w:p w:rsidR="00F0195E" w:rsidRPr="00F0195E" w:rsidRDefault="00F0195E" w:rsidP="00D7134A">
      <w:pPr>
        <w:pStyle w:val="Default"/>
        <w:jc w:val="center"/>
        <w:rPr>
          <w:b/>
          <w:sz w:val="36"/>
          <w:szCs w:val="28"/>
        </w:rPr>
      </w:pPr>
    </w:p>
    <w:p w:rsidR="00B62C42" w:rsidRPr="00F0195E" w:rsidRDefault="00B62C42" w:rsidP="00D713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7134A" w:rsidRPr="00F0195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реализуется в течение всего срока обучения </w:t>
      </w:r>
      <w:proofErr w:type="gramStart"/>
      <w:r w:rsidR="00D7134A" w:rsidRPr="00F0195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D7134A" w:rsidRPr="00F0195E">
        <w:rPr>
          <w:rFonts w:ascii="Times New Roman" w:hAnsi="Times New Roman" w:cs="Times New Roman"/>
          <w:color w:val="000000"/>
          <w:sz w:val="28"/>
          <w:szCs w:val="28"/>
        </w:rPr>
        <w:t xml:space="preserve"> в школе.</w:t>
      </w:r>
    </w:p>
    <w:p w:rsidR="00B62C42" w:rsidRPr="00F0195E" w:rsidRDefault="00B62C42" w:rsidP="00B62C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0195E">
        <w:rPr>
          <w:rFonts w:ascii="Times New Roman" w:eastAsia="Calibri" w:hAnsi="Times New Roman" w:cs="Times New Roman"/>
          <w:sz w:val="28"/>
          <w:szCs w:val="28"/>
        </w:rPr>
        <w:t xml:space="preserve">Механизм реализации и </w:t>
      </w:r>
      <w:proofErr w:type="gramStart"/>
      <w:r w:rsidRPr="00F0195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0195E">
        <w:rPr>
          <w:rFonts w:ascii="Times New Roman" w:eastAsia="Calibri" w:hAnsi="Times New Roman" w:cs="Times New Roman"/>
          <w:sz w:val="28"/>
          <w:szCs w:val="28"/>
        </w:rPr>
        <w:t xml:space="preserve"> исполнением Программы</w:t>
      </w:r>
      <w:r w:rsidRPr="00F0195E">
        <w:rPr>
          <w:rFonts w:ascii="Times New Roman" w:hAnsi="Times New Roman" w:cs="Times New Roman"/>
          <w:sz w:val="28"/>
          <w:szCs w:val="28"/>
        </w:rPr>
        <w:t>:</w:t>
      </w:r>
    </w:p>
    <w:p w:rsidR="00B62C42" w:rsidRPr="00F0195E" w:rsidRDefault="00B62C42" w:rsidP="00B6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0195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0195E">
        <w:rPr>
          <w:rFonts w:ascii="Times New Roman" w:eastAsia="Calibri" w:hAnsi="Times New Roman" w:cs="Times New Roman"/>
          <w:sz w:val="28"/>
          <w:szCs w:val="28"/>
        </w:rPr>
        <w:t xml:space="preserve"> реализацией Программы осуществляет ад</w:t>
      </w:r>
      <w:r w:rsidRPr="00F0195E">
        <w:rPr>
          <w:rFonts w:ascii="Times New Roman" w:hAnsi="Times New Roman" w:cs="Times New Roman"/>
          <w:sz w:val="28"/>
          <w:szCs w:val="28"/>
        </w:rPr>
        <w:t>министрация МКОУ «</w:t>
      </w:r>
      <w:r w:rsidR="00F0195E">
        <w:rPr>
          <w:rFonts w:ascii="Times New Roman" w:hAnsi="Times New Roman" w:cs="Times New Roman"/>
          <w:sz w:val="28"/>
          <w:szCs w:val="28"/>
        </w:rPr>
        <w:t>Нечаевская СОШ№1</w:t>
      </w:r>
      <w:r w:rsidRPr="00F0195E">
        <w:rPr>
          <w:rFonts w:ascii="Times New Roman" w:eastAsia="Calibri" w:hAnsi="Times New Roman" w:cs="Times New Roman"/>
          <w:sz w:val="28"/>
          <w:szCs w:val="28"/>
        </w:rPr>
        <w:t>»</w:t>
      </w:r>
      <w:r w:rsidRPr="00F01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C42" w:rsidRPr="00F0195E" w:rsidRDefault="00B62C42" w:rsidP="00B6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</w:t>
      </w:r>
      <w:r w:rsidRPr="00F0195E">
        <w:rPr>
          <w:rFonts w:ascii="Times New Roman" w:eastAsia="Calibri" w:hAnsi="Times New Roman" w:cs="Times New Roman"/>
          <w:sz w:val="28"/>
          <w:szCs w:val="28"/>
        </w:rPr>
        <w:t>Исполнители Программы несут ответственность за качественное и своевременное вы</w:t>
      </w:r>
      <w:r w:rsidRPr="00F0195E">
        <w:rPr>
          <w:rFonts w:ascii="Times New Roman" w:hAnsi="Times New Roman" w:cs="Times New Roman"/>
          <w:sz w:val="28"/>
          <w:szCs w:val="28"/>
        </w:rPr>
        <w:t>полнение мероприятий Программы.</w:t>
      </w:r>
    </w:p>
    <w:p w:rsidR="00B62C42" w:rsidRPr="00F0195E" w:rsidRDefault="00B62C42" w:rsidP="00B62C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</w:t>
      </w:r>
      <w:r w:rsidRPr="00F0195E">
        <w:rPr>
          <w:rFonts w:ascii="Times New Roman" w:eastAsia="Calibri" w:hAnsi="Times New Roman" w:cs="Times New Roman"/>
          <w:sz w:val="28"/>
          <w:szCs w:val="28"/>
        </w:rPr>
        <w:t>Для выполнения конкретных мероприятий могут создаваться рабочие группы по инициативе исполнителей Программы.</w:t>
      </w:r>
      <w:r w:rsidRPr="00F0195E">
        <w:rPr>
          <w:rFonts w:ascii="Times New Roman" w:hAnsi="Times New Roman" w:cs="Times New Roman"/>
          <w:sz w:val="28"/>
          <w:szCs w:val="28"/>
        </w:rPr>
        <w:t xml:space="preserve"> В ходе реализации П</w:t>
      </w:r>
      <w:r w:rsidRPr="00F0195E">
        <w:rPr>
          <w:rFonts w:ascii="Times New Roman" w:eastAsia="Calibri" w:hAnsi="Times New Roman" w:cs="Times New Roman"/>
          <w:sz w:val="28"/>
          <w:szCs w:val="28"/>
        </w:rPr>
        <w:t>рограммы отдельные ее мероприятия в установленном порядке могут уточнят</w:t>
      </w:r>
      <w:r w:rsidRPr="00F0195E">
        <w:rPr>
          <w:rFonts w:ascii="Times New Roman" w:hAnsi="Times New Roman" w:cs="Times New Roman"/>
          <w:sz w:val="28"/>
          <w:szCs w:val="28"/>
        </w:rPr>
        <w:t>ь</w:t>
      </w:r>
      <w:r w:rsidRPr="00F0195E">
        <w:rPr>
          <w:rFonts w:ascii="Times New Roman" w:eastAsia="Calibri" w:hAnsi="Times New Roman" w:cs="Times New Roman"/>
          <w:sz w:val="28"/>
          <w:szCs w:val="28"/>
        </w:rPr>
        <w:t>ся</w:t>
      </w:r>
      <w:r w:rsidRPr="00F0195E">
        <w:rPr>
          <w:rFonts w:ascii="Times New Roman" w:hAnsi="Times New Roman" w:cs="Times New Roman"/>
          <w:sz w:val="28"/>
          <w:szCs w:val="28"/>
        </w:rPr>
        <w:t>.</w:t>
      </w:r>
    </w:p>
    <w:p w:rsidR="00B62C42" w:rsidRPr="00F0195E" w:rsidRDefault="00B62C42" w:rsidP="00B6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     </w:t>
      </w:r>
      <w:r w:rsidRPr="00F0195E">
        <w:rPr>
          <w:rFonts w:ascii="Times New Roman" w:eastAsia="Calibri" w:hAnsi="Times New Roman" w:cs="Times New Roman"/>
          <w:sz w:val="28"/>
          <w:szCs w:val="28"/>
        </w:rPr>
        <w:t>Ход и результаты выполнения мероприятий Программы могут быть рассмотрены на совещаниях при директоре с заслушиванием отчетов исполнителей Программы</w:t>
      </w:r>
      <w:r w:rsidRPr="00F0195E">
        <w:rPr>
          <w:rFonts w:ascii="Times New Roman" w:hAnsi="Times New Roman" w:cs="Times New Roman"/>
          <w:sz w:val="28"/>
          <w:szCs w:val="28"/>
        </w:rPr>
        <w:t>, педагогических советах и Совете школы</w:t>
      </w:r>
      <w:r w:rsidRPr="00F019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2874" w:rsidRPr="00F0195E" w:rsidRDefault="00192874" w:rsidP="00B6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874" w:rsidRDefault="00192874" w:rsidP="001928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195E">
        <w:rPr>
          <w:rFonts w:ascii="Times New Roman" w:hAnsi="Times New Roman" w:cs="Times New Roman"/>
          <w:b/>
          <w:sz w:val="32"/>
          <w:szCs w:val="28"/>
        </w:rPr>
        <w:lastRenderedPageBreak/>
        <w:t>Реализация Программы позволит:</w:t>
      </w:r>
    </w:p>
    <w:p w:rsidR="00F0195E" w:rsidRPr="00F0195E" w:rsidRDefault="00F0195E" w:rsidP="001928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92874" w:rsidRPr="00F0195E" w:rsidRDefault="00192874" w:rsidP="00192874">
      <w:pPr>
        <w:pStyle w:val="Default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F0195E">
        <w:rPr>
          <w:sz w:val="28"/>
          <w:szCs w:val="28"/>
        </w:rPr>
        <w:t xml:space="preserve">Повысить уровень информированности </w:t>
      </w:r>
      <w:proofErr w:type="gramStart"/>
      <w:r w:rsidRPr="00F0195E">
        <w:rPr>
          <w:sz w:val="28"/>
          <w:szCs w:val="28"/>
        </w:rPr>
        <w:t>обучающихся</w:t>
      </w:r>
      <w:proofErr w:type="gramEnd"/>
      <w:r w:rsidRPr="00F0195E">
        <w:rPr>
          <w:sz w:val="28"/>
          <w:szCs w:val="28"/>
        </w:rPr>
        <w:t xml:space="preserve"> по данной проблеме. </w:t>
      </w:r>
    </w:p>
    <w:p w:rsidR="00192874" w:rsidRPr="00F0195E" w:rsidRDefault="00192874" w:rsidP="00192874">
      <w:pPr>
        <w:pStyle w:val="Default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F0195E">
        <w:rPr>
          <w:sz w:val="28"/>
          <w:szCs w:val="28"/>
        </w:rPr>
        <w:t>Снизить степень распространенности негативных этнических установок и предрассудков в  ученической среде.</w:t>
      </w:r>
    </w:p>
    <w:p w:rsidR="00192874" w:rsidRPr="00F0195E" w:rsidRDefault="00192874" w:rsidP="00192874">
      <w:pPr>
        <w:pStyle w:val="Default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F0195E">
        <w:rPr>
          <w:sz w:val="28"/>
          <w:szCs w:val="28"/>
        </w:rPr>
        <w:t>Способствовать формированию толерантного сознания, основанного на понимании и принятии культурных отличий, обязательном соблюдении прав и свобод граждан.</w:t>
      </w:r>
    </w:p>
    <w:p w:rsidR="00192874" w:rsidRPr="00F0195E" w:rsidRDefault="00192874" w:rsidP="00192874">
      <w:pPr>
        <w:pStyle w:val="Default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F0195E">
        <w:rPr>
          <w:sz w:val="28"/>
          <w:szCs w:val="28"/>
        </w:rPr>
        <w:t xml:space="preserve">Сформирует у </w:t>
      </w:r>
      <w:proofErr w:type="gramStart"/>
      <w:r w:rsidRPr="00F0195E">
        <w:rPr>
          <w:sz w:val="28"/>
          <w:szCs w:val="28"/>
        </w:rPr>
        <w:t>обучающихся</w:t>
      </w:r>
      <w:proofErr w:type="gramEnd"/>
      <w:r w:rsidRPr="00F0195E">
        <w:rPr>
          <w:sz w:val="28"/>
          <w:szCs w:val="28"/>
        </w:rPr>
        <w:t xml:space="preserve">  навыки цивилизованного общения в виртуальном пространстве.</w:t>
      </w:r>
    </w:p>
    <w:p w:rsidR="00192874" w:rsidRPr="00F0195E" w:rsidRDefault="00192874" w:rsidP="00192874">
      <w:pPr>
        <w:pStyle w:val="Default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F0195E">
        <w:rPr>
          <w:sz w:val="28"/>
          <w:szCs w:val="28"/>
        </w:rPr>
        <w:t>Обеспечит необходимую адаптацию и социализацию детей из семей мигрантов, включённых в систему образования.</w:t>
      </w:r>
    </w:p>
    <w:p w:rsidR="00192874" w:rsidRPr="00F0195E" w:rsidRDefault="00192874" w:rsidP="00192874">
      <w:pPr>
        <w:pStyle w:val="Default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F0195E">
        <w:rPr>
          <w:sz w:val="28"/>
          <w:szCs w:val="28"/>
        </w:rPr>
        <w:t>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EB44EF" w:rsidRPr="00F0195E" w:rsidRDefault="00EB44EF" w:rsidP="00B62C42">
      <w:pPr>
        <w:tabs>
          <w:tab w:val="left" w:pos="975"/>
        </w:tabs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192874" w:rsidRPr="00F0195E" w:rsidRDefault="00192874" w:rsidP="001F21D1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195E">
        <w:rPr>
          <w:rFonts w:ascii="Times New Roman" w:hAnsi="Times New Roman" w:cs="Times New Roman"/>
          <w:b/>
          <w:sz w:val="32"/>
          <w:szCs w:val="28"/>
        </w:rPr>
        <w:t>Содержание программы</w:t>
      </w:r>
    </w:p>
    <w:p w:rsidR="00991B6B" w:rsidRPr="00F0195E" w:rsidRDefault="00991B6B" w:rsidP="001F21D1">
      <w:pPr>
        <w:pStyle w:val="Default"/>
        <w:jc w:val="both"/>
        <w:rPr>
          <w:sz w:val="28"/>
          <w:szCs w:val="28"/>
        </w:rPr>
      </w:pPr>
    </w:p>
    <w:p w:rsidR="00192874" w:rsidRPr="00F0195E" w:rsidRDefault="001F21D1" w:rsidP="001F21D1">
      <w:pPr>
        <w:pStyle w:val="Default"/>
        <w:jc w:val="both"/>
        <w:rPr>
          <w:sz w:val="28"/>
          <w:szCs w:val="28"/>
        </w:rPr>
      </w:pPr>
      <w:r w:rsidRPr="00F0195E">
        <w:rPr>
          <w:sz w:val="28"/>
          <w:szCs w:val="28"/>
        </w:rPr>
        <w:t xml:space="preserve">     </w:t>
      </w:r>
      <w:r w:rsidR="00192874" w:rsidRPr="00F0195E">
        <w:rPr>
          <w:sz w:val="28"/>
          <w:szCs w:val="28"/>
        </w:rPr>
        <w:t xml:space="preserve">Программа по профилактике экстремистских проявлений реализуется </w:t>
      </w:r>
      <w:proofErr w:type="gramStart"/>
      <w:r w:rsidR="00192874" w:rsidRPr="00F0195E">
        <w:rPr>
          <w:sz w:val="28"/>
          <w:szCs w:val="28"/>
        </w:rPr>
        <w:t>через</w:t>
      </w:r>
      <w:proofErr w:type="gramEnd"/>
      <w:r w:rsidR="00192874" w:rsidRPr="00F0195E">
        <w:rPr>
          <w:sz w:val="28"/>
          <w:szCs w:val="28"/>
        </w:rPr>
        <w:t xml:space="preserve">: </w:t>
      </w:r>
    </w:p>
    <w:p w:rsidR="00D77189" w:rsidRPr="00F0195E" w:rsidRDefault="005D18C5" w:rsidP="00D77189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F0195E">
        <w:rPr>
          <w:color w:val="auto"/>
          <w:sz w:val="28"/>
          <w:szCs w:val="28"/>
        </w:rPr>
        <w:t>профилак</w:t>
      </w:r>
      <w:r w:rsidR="0085092A" w:rsidRPr="00F0195E">
        <w:rPr>
          <w:color w:val="auto"/>
          <w:sz w:val="28"/>
          <w:szCs w:val="28"/>
        </w:rPr>
        <w:t>тические мероприятия, осуществляющиеся</w:t>
      </w:r>
      <w:r w:rsidRPr="00F0195E">
        <w:rPr>
          <w:color w:val="auto"/>
          <w:sz w:val="28"/>
          <w:szCs w:val="28"/>
        </w:rPr>
        <w:t xml:space="preserve"> в рамках  плана работы школы по противодей</w:t>
      </w:r>
      <w:r w:rsidR="005B7EDA" w:rsidRPr="00F0195E">
        <w:rPr>
          <w:color w:val="auto"/>
          <w:sz w:val="28"/>
          <w:szCs w:val="28"/>
        </w:rPr>
        <w:t>ствию терроризму и экстремизму;</w:t>
      </w:r>
    </w:p>
    <w:p w:rsidR="001F21D1" w:rsidRPr="00F0195E" w:rsidRDefault="00192874" w:rsidP="001F21D1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F0195E">
        <w:rPr>
          <w:sz w:val="28"/>
          <w:szCs w:val="28"/>
        </w:rPr>
        <w:t>федеральный компонент рабочего учебного плана, т.е. через включение в учебный цикл общих и специальных курсов тем, направленных на формирование толерантного сознания, веротерпимости и обучение межкультурному диалогу;</w:t>
      </w:r>
    </w:p>
    <w:p w:rsidR="001F21D1" w:rsidRPr="00F0195E" w:rsidRDefault="00991B6B" w:rsidP="001F21D1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F0195E">
        <w:rPr>
          <w:sz w:val="28"/>
          <w:szCs w:val="28"/>
        </w:rPr>
        <w:t xml:space="preserve">воспитательную работу </w:t>
      </w:r>
      <w:r w:rsidRPr="00F0195E">
        <w:rPr>
          <w:rFonts w:eastAsia="Calibri"/>
          <w:sz w:val="28"/>
          <w:szCs w:val="28"/>
        </w:rPr>
        <w:t>по формированию толерантности, культуры мира и межнационального согласия в  школьной  среде</w:t>
      </w:r>
      <w:r w:rsidR="001F21D1" w:rsidRPr="00F0195E">
        <w:rPr>
          <w:sz w:val="28"/>
          <w:szCs w:val="28"/>
        </w:rPr>
        <w:t>;</w:t>
      </w:r>
    </w:p>
    <w:p w:rsidR="001F21D1" w:rsidRPr="00F0195E" w:rsidRDefault="001F21D1" w:rsidP="001F21D1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F0195E">
        <w:rPr>
          <w:sz w:val="28"/>
          <w:szCs w:val="28"/>
        </w:rPr>
        <w:t xml:space="preserve">работу социально-психологической службы </w:t>
      </w:r>
      <w:r w:rsidRPr="00F0195E">
        <w:rPr>
          <w:rFonts w:eastAsia="Calibri"/>
          <w:sz w:val="28"/>
          <w:szCs w:val="28"/>
        </w:rPr>
        <w:t>по  формированию толерантности</w:t>
      </w:r>
      <w:r w:rsidRPr="00F0195E">
        <w:rPr>
          <w:sz w:val="28"/>
          <w:szCs w:val="28"/>
        </w:rPr>
        <w:t xml:space="preserve"> и </w:t>
      </w:r>
      <w:r w:rsidRPr="00F0195E">
        <w:rPr>
          <w:rFonts w:eastAsia="Calibri"/>
          <w:sz w:val="28"/>
          <w:szCs w:val="28"/>
        </w:rPr>
        <w:t>по предотвращению экстремизма в школьной среде</w:t>
      </w:r>
      <w:r w:rsidRPr="00F0195E">
        <w:rPr>
          <w:sz w:val="28"/>
          <w:szCs w:val="28"/>
        </w:rPr>
        <w:t>;</w:t>
      </w:r>
    </w:p>
    <w:p w:rsidR="00F0195E" w:rsidRDefault="001F21D1" w:rsidP="00F0195E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F0195E">
        <w:rPr>
          <w:sz w:val="28"/>
          <w:szCs w:val="28"/>
        </w:rPr>
        <w:t>работу</w:t>
      </w:r>
      <w:r w:rsidRPr="00F0195E">
        <w:rPr>
          <w:rFonts w:eastAsia="Calibri"/>
          <w:sz w:val="28"/>
          <w:szCs w:val="28"/>
        </w:rPr>
        <w:t xml:space="preserve"> информационных служб по обеспечению информационной безопасности.</w:t>
      </w: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Default="00F0195E" w:rsidP="00F0195E">
      <w:pPr>
        <w:pStyle w:val="Default"/>
        <w:jc w:val="both"/>
        <w:rPr>
          <w:sz w:val="28"/>
          <w:szCs w:val="28"/>
        </w:rPr>
      </w:pPr>
    </w:p>
    <w:p w:rsidR="00F0195E" w:rsidRPr="00F0195E" w:rsidRDefault="00F0195E" w:rsidP="00F0195E">
      <w:pPr>
        <w:pStyle w:val="Default"/>
        <w:jc w:val="both"/>
        <w:rPr>
          <w:sz w:val="28"/>
          <w:szCs w:val="28"/>
        </w:rPr>
      </w:pPr>
    </w:p>
    <w:p w:rsidR="00D77189" w:rsidRPr="00F0195E" w:rsidRDefault="00D77189" w:rsidP="00D77189">
      <w:pPr>
        <w:pStyle w:val="Default"/>
        <w:ind w:left="720"/>
        <w:jc w:val="both"/>
        <w:rPr>
          <w:sz w:val="28"/>
          <w:szCs w:val="28"/>
        </w:rPr>
      </w:pPr>
    </w:p>
    <w:p w:rsidR="00D77189" w:rsidRDefault="00D77189" w:rsidP="00D77189">
      <w:pPr>
        <w:pStyle w:val="Default"/>
        <w:ind w:left="720"/>
        <w:jc w:val="center"/>
        <w:rPr>
          <w:b/>
          <w:sz w:val="36"/>
          <w:szCs w:val="28"/>
        </w:rPr>
      </w:pPr>
      <w:r w:rsidRPr="00F0195E">
        <w:rPr>
          <w:b/>
          <w:sz w:val="36"/>
          <w:szCs w:val="28"/>
        </w:rPr>
        <w:lastRenderedPageBreak/>
        <w:t>План работы школы по противодействию терроризму и экстремизму:</w:t>
      </w:r>
    </w:p>
    <w:p w:rsidR="00F0195E" w:rsidRPr="00F0195E" w:rsidRDefault="00F0195E" w:rsidP="00D77189">
      <w:pPr>
        <w:pStyle w:val="Default"/>
        <w:ind w:left="720"/>
        <w:jc w:val="center"/>
        <w:rPr>
          <w:b/>
          <w:sz w:val="36"/>
          <w:szCs w:val="28"/>
        </w:rPr>
      </w:pPr>
    </w:p>
    <w:p w:rsidR="001F21D1" w:rsidRPr="00F0195E" w:rsidRDefault="001F21D1" w:rsidP="001F21D1">
      <w:pPr>
        <w:pStyle w:val="Default"/>
        <w:jc w:val="both"/>
        <w:rPr>
          <w:rFonts w:eastAsia="Calibri"/>
          <w:sz w:val="28"/>
          <w:szCs w:val="28"/>
        </w:rPr>
      </w:pPr>
    </w:p>
    <w:tbl>
      <w:tblPr>
        <w:tblW w:w="0" w:type="auto"/>
        <w:jc w:val="center"/>
        <w:tblInd w:w="-191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514"/>
        <w:gridCol w:w="4445"/>
        <w:gridCol w:w="2322"/>
      </w:tblGrid>
      <w:tr w:rsidR="001F21D1" w:rsidRPr="00F0195E" w:rsidTr="001F21D1">
        <w:trPr>
          <w:jc w:val="center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D7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Срок</w:t>
            </w:r>
          </w:p>
          <w:p w:rsidR="001F21D1" w:rsidRPr="00F0195E" w:rsidRDefault="001F21D1" w:rsidP="00D7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5" w:right="9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проведения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D7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D7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1F21D1" w:rsidRPr="00F0195E" w:rsidTr="001F21D1">
        <w:trPr>
          <w:trHeight w:val="1815"/>
          <w:jc w:val="center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5"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Перед каждым уроком, внеучебным и внеклассным мероприятием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D77189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Учителя, классные руководители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D7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Сторож</w:t>
            </w:r>
            <w:r w:rsidR="00D77189" w:rsidRPr="00F0195E">
              <w:rPr>
                <w:rFonts w:ascii="Times New Roman" w:hAnsi="Times New Roman" w:cs="Times New Roman"/>
                <w:sz w:val="28"/>
                <w:szCs w:val="28"/>
              </w:rPr>
              <w:t>, рабочий по обслуживанию здания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Сторож</w:t>
            </w:r>
            <w:r w:rsidR="00D77189" w:rsidRPr="00F0195E">
              <w:rPr>
                <w:rFonts w:ascii="Times New Roman" w:hAnsi="Times New Roman" w:cs="Times New Roman"/>
                <w:sz w:val="28"/>
                <w:szCs w:val="28"/>
              </w:rPr>
              <w:t>, рабочий по обслуживанию здания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исправности работы пожарной сигнализации 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D77189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здания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соблюдения пропускного режима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5A0270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Дежурный учитель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целостности и работоспособности систем теплоснабжения, канализации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5A0270" w:rsidP="005A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здания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5A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Осмотр ограждений, ворот запасных выходов, замков, решеток на предмет их целостности и исправности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5A0270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здания</w:t>
            </w:r>
          </w:p>
        </w:tc>
      </w:tr>
      <w:tr w:rsidR="005A0270" w:rsidRPr="00F0195E" w:rsidTr="005A0270">
        <w:trPr>
          <w:trHeight w:val="991"/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270" w:rsidRPr="00F0195E" w:rsidRDefault="005A0270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0270" w:rsidRPr="00F0195E" w:rsidRDefault="005A0270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270" w:rsidRPr="00F0195E" w:rsidRDefault="005A0270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здания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5A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Ситуационно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выполнения настоящего плана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5A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Директор, </w:t>
            </w:r>
            <w:r w:rsidR="005A0270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  <w:r w:rsidR="005A0270" w:rsidRPr="00F0195E">
              <w:rPr>
                <w:rFonts w:ascii="Times New Roman" w:hAnsi="Times New Roman" w:cs="Times New Roman"/>
                <w:sz w:val="28"/>
                <w:szCs w:val="28"/>
              </w:rPr>
              <w:t>, ответственный за безопасность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5A0270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родителей (законных представителей) учащихся с пропускным режимом</w:t>
            </w:r>
            <w:r w:rsidR="005A0270" w:rsidRPr="00F0195E">
              <w:rPr>
                <w:rFonts w:ascii="Times New Roman" w:hAnsi="Times New Roman" w:cs="Times New Roman"/>
                <w:sz w:val="28"/>
                <w:szCs w:val="28"/>
              </w:rPr>
              <w:t>, правилами посещения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 и иной документацией по обеспечению личной безопасности учащихся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5A0270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заместители директора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5A0270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заместители директора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5A0270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Документационное обеспечение (издание необходимых приказов и 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распоряжений, утверждение планов, графиков и т.п.) безопасности ремонтных работ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Назначенные лица</w:t>
            </w:r>
          </w:p>
        </w:tc>
      </w:tr>
      <w:tr w:rsidR="001F21D1" w:rsidRPr="00F0195E" w:rsidTr="001F21D1">
        <w:trPr>
          <w:jc w:val="center"/>
        </w:trPr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1D1" w:rsidRPr="00F0195E" w:rsidRDefault="001F21D1" w:rsidP="001F2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1F21D1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D1" w:rsidRPr="00F0195E" w:rsidRDefault="005A0270" w:rsidP="001F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Перподаватель-организатор</w:t>
            </w:r>
            <w:r w:rsidR="001F21D1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ОБЖ</w:t>
            </w:r>
          </w:p>
        </w:tc>
      </w:tr>
    </w:tbl>
    <w:p w:rsidR="005A0270" w:rsidRPr="00F0195E" w:rsidRDefault="005A0270" w:rsidP="00991B6B">
      <w:pPr>
        <w:pStyle w:val="Default"/>
        <w:rPr>
          <w:sz w:val="28"/>
          <w:szCs w:val="28"/>
        </w:rPr>
      </w:pPr>
    </w:p>
    <w:p w:rsidR="005A0270" w:rsidRPr="00F0195E" w:rsidRDefault="005A0270" w:rsidP="005A027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F0195E">
        <w:rPr>
          <w:rFonts w:ascii="Times New Roman" w:eastAsia="Calibri" w:hAnsi="Times New Roman" w:cs="Times New Roman"/>
          <w:b/>
          <w:sz w:val="32"/>
          <w:szCs w:val="28"/>
        </w:rPr>
        <w:t xml:space="preserve">Перечень программных </w:t>
      </w:r>
      <w:r w:rsidRPr="00F0195E">
        <w:rPr>
          <w:rFonts w:ascii="Times New Roman" w:hAnsi="Times New Roman" w:cs="Times New Roman"/>
          <w:b/>
          <w:sz w:val="32"/>
          <w:szCs w:val="28"/>
        </w:rPr>
        <w:t xml:space="preserve">воспитательных </w:t>
      </w:r>
      <w:r w:rsidRPr="00F0195E">
        <w:rPr>
          <w:rFonts w:ascii="Times New Roman" w:eastAsia="Calibri" w:hAnsi="Times New Roman" w:cs="Times New Roman"/>
          <w:b/>
          <w:sz w:val="32"/>
          <w:szCs w:val="28"/>
        </w:rPr>
        <w:t>мероприятий</w:t>
      </w:r>
      <w:r w:rsidRPr="00F0195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0195E">
        <w:rPr>
          <w:rFonts w:ascii="Times New Roman" w:eastAsia="Calibri" w:hAnsi="Times New Roman" w:cs="Times New Roman"/>
          <w:b/>
          <w:sz w:val="32"/>
          <w:szCs w:val="28"/>
        </w:rPr>
        <w:t>по формированию толерантности, культуры мира и межнационального согласия в  школьной  среде</w:t>
      </w:r>
      <w:r w:rsidRPr="00F0195E">
        <w:rPr>
          <w:rFonts w:ascii="Times New Roman" w:hAnsi="Times New Roman" w:cs="Times New Roman"/>
          <w:b/>
          <w:sz w:val="32"/>
          <w:szCs w:val="28"/>
        </w:rPr>
        <w:t>:</w:t>
      </w:r>
    </w:p>
    <w:p w:rsidR="005A0270" w:rsidRPr="00F0195E" w:rsidRDefault="005A0270" w:rsidP="005A027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5"/>
        <w:gridCol w:w="2113"/>
        <w:gridCol w:w="1598"/>
        <w:gridCol w:w="3066"/>
      </w:tblGrid>
      <w:tr w:rsidR="005A0270" w:rsidRPr="00F0195E" w:rsidTr="005A0270">
        <w:trPr>
          <w:trHeight w:val="550"/>
        </w:trPr>
        <w:tc>
          <w:tcPr>
            <w:tcW w:w="0" w:type="auto"/>
          </w:tcPr>
          <w:p w:rsidR="005A0270" w:rsidRPr="00F0195E" w:rsidRDefault="005A0270" w:rsidP="0095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5A0270" w:rsidRPr="00F0195E" w:rsidRDefault="00955926" w:rsidP="0095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A0270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сполнители</w:t>
            </w:r>
          </w:p>
        </w:tc>
        <w:tc>
          <w:tcPr>
            <w:tcW w:w="0" w:type="auto"/>
          </w:tcPr>
          <w:p w:rsidR="005A0270" w:rsidRPr="00F0195E" w:rsidRDefault="005A0270" w:rsidP="0095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82" w:type="dxa"/>
          </w:tcPr>
          <w:p w:rsidR="005A0270" w:rsidRPr="00F0195E" w:rsidRDefault="00955926" w:rsidP="0095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5A0270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ели</w:t>
            </w:r>
          </w:p>
        </w:tc>
      </w:tr>
      <w:tr w:rsidR="005A0270" w:rsidRPr="00F0195E" w:rsidTr="005A0270">
        <w:trPr>
          <w:trHeight w:val="803"/>
        </w:trPr>
        <w:tc>
          <w:tcPr>
            <w:tcW w:w="0" w:type="auto"/>
          </w:tcPr>
          <w:p w:rsidR="005A0270" w:rsidRPr="00F0195E" w:rsidRDefault="005A0270" w:rsidP="009559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часы по толерантности</w:t>
            </w:r>
          </w:p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</w:tcPr>
          <w:p w:rsidR="005A0270" w:rsidRPr="00F0195E" w:rsidRDefault="005A0270" w:rsidP="00050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3182" w:type="dxa"/>
          </w:tcPr>
          <w:p w:rsidR="005A0270" w:rsidRPr="00F0195E" w:rsidRDefault="00955926" w:rsidP="00955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A0270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толерантности, культуры мира и межнационального согласия в  школьной  среде.</w:t>
            </w:r>
          </w:p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0270" w:rsidRPr="00F0195E" w:rsidTr="00F0195E">
        <w:trPr>
          <w:trHeight w:val="1860"/>
        </w:trPr>
        <w:tc>
          <w:tcPr>
            <w:tcW w:w="0" w:type="auto"/>
          </w:tcPr>
          <w:p w:rsidR="005A0270" w:rsidRPr="00F0195E" w:rsidRDefault="005A0270" w:rsidP="009559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вопросам предотвращения экстремизма</w:t>
            </w:r>
          </w:p>
        </w:tc>
        <w:tc>
          <w:tcPr>
            <w:tcW w:w="0" w:type="auto"/>
          </w:tcPr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</w:tcPr>
          <w:p w:rsidR="005A0270" w:rsidRPr="00F0195E" w:rsidRDefault="005A0270" w:rsidP="00050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3182" w:type="dxa"/>
          </w:tcPr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экстремизма, ксенофобии,</w:t>
            </w:r>
          </w:p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</w:tr>
      <w:tr w:rsidR="005A0270" w:rsidRPr="00F0195E" w:rsidTr="005A0270">
        <w:trPr>
          <w:trHeight w:val="267"/>
        </w:trPr>
        <w:tc>
          <w:tcPr>
            <w:tcW w:w="0" w:type="auto"/>
          </w:tcPr>
          <w:p w:rsidR="005A0270" w:rsidRDefault="005A0270" w:rsidP="009559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Конкурсы, выставки, </w:t>
            </w:r>
            <w:r w:rsidR="00955926" w:rsidRPr="00F0195E">
              <w:rPr>
                <w:rFonts w:ascii="Times New Roman" w:hAnsi="Times New Roman" w:cs="Times New Roman"/>
                <w:sz w:val="28"/>
                <w:szCs w:val="28"/>
              </w:rPr>
              <w:t>викторины, круглые столы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, концерты по профилактике экстремизма, по формированию  патриотизма и гражданственности</w:t>
            </w:r>
          </w:p>
          <w:p w:rsidR="00F0195E" w:rsidRPr="00F0195E" w:rsidRDefault="00F0195E" w:rsidP="009559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0270" w:rsidRPr="00F0195E" w:rsidRDefault="00955926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работе, педагог-организатор</w:t>
            </w:r>
          </w:p>
        </w:tc>
        <w:tc>
          <w:tcPr>
            <w:tcW w:w="0" w:type="auto"/>
          </w:tcPr>
          <w:p w:rsidR="005A0270" w:rsidRPr="00F0195E" w:rsidRDefault="005A0270" w:rsidP="00050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r w:rsidR="005B7EDA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82" w:type="dxa"/>
          </w:tcPr>
          <w:p w:rsidR="005A0270" w:rsidRPr="00F0195E" w:rsidRDefault="005A0270" w:rsidP="00955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толерантности, культуры мира и межнационального согласия в  школьной  среде.</w:t>
            </w:r>
          </w:p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0270" w:rsidRPr="00F0195E" w:rsidTr="005A0270">
        <w:trPr>
          <w:trHeight w:val="267"/>
        </w:trPr>
        <w:tc>
          <w:tcPr>
            <w:tcW w:w="0" w:type="auto"/>
          </w:tcPr>
          <w:p w:rsidR="005A0270" w:rsidRPr="00F0195E" w:rsidRDefault="005A0270" w:rsidP="009559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Мониторинг по выявлению субкультур</w:t>
            </w:r>
          </w:p>
        </w:tc>
        <w:tc>
          <w:tcPr>
            <w:tcW w:w="0" w:type="auto"/>
          </w:tcPr>
          <w:p w:rsidR="005A0270" w:rsidRPr="00F0195E" w:rsidRDefault="00955926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</w:t>
            </w:r>
            <w:r w:rsidR="005A0270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0" w:type="auto"/>
          </w:tcPr>
          <w:p w:rsidR="005A0270" w:rsidRPr="00F0195E" w:rsidRDefault="005A0270" w:rsidP="00050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3182" w:type="dxa"/>
          </w:tcPr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и профилактика участия школьников в организациях, осуществляющих социально негативную деятельность.</w:t>
            </w:r>
          </w:p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0270" w:rsidRPr="00F0195E" w:rsidTr="005A0270">
        <w:trPr>
          <w:trHeight w:val="267"/>
        </w:trPr>
        <w:tc>
          <w:tcPr>
            <w:tcW w:w="0" w:type="auto"/>
          </w:tcPr>
          <w:p w:rsidR="005A0270" w:rsidRPr="00F0195E" w:rsidRDefault="005A0270" w:rsidP="00270A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по определению  уровня взаимоотношений среди учащихся  в классном коллективе</w:t>
            </w:r>
          </w:p>
        </w:tc>
        <w:tc>
          <w:tcPr>
            <w:tcW w:w="0" w:type="auto"/>
          </w:tcPr>
          <w:p w:rsidR="005A0270" w:rsidRPr="00F0195E" w:rsidRDefault="00955926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0" w:type="auto"/>
          </w:tcPr>
          <w:p w:rsidR="005A0270" w:rsidRPr="00F0195E" w:rsidRDefault="005A0270" w:rsidP="00050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 в </w:t>
            </w:r>
            <w:r w:rsidR="00955926" w:rsidRPr="00F0195E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3182" w:type="dxa"/>
          </w:tcPr>
          <w:p w:rsidR="005A0270" w:rsidRPr="00F0195E" w:rsidRDefault="00955926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270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пределение уровня взаимоотношений среди учащихся  в классном коллективе</w:t>
            </w:r>
          </w:p>
        </w:tc>
      </w:tr>
      <w:tr w:rsidR="005A0270" w:rsidRPr="00F0195E" w:rsidTr="005A0270">
        <w:trPr>
          <w:trHeight w:val="267"/>
        </w:trPr>
        <w:tc>
          <w:tcPr>
            <w:tcW w:w="0" w:type="auto"/>
          </w:tcPr>
          <w:p w:rsidR="005A0270" w:rsidRPr="00F0195E" w:rsidRDefault="005A0270" w:rsidP="00955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волонтёрского движения </w:t>
            </w:r>
            <w:r w:rsidR="00955926" w:rsidRPr="00F0195E">
              <w:rPr>
                <w:rFonts w:ascii="Times New Roman" w:hAnsi="Times New Roman" w:cs="Times New Roman"/>
                <w:sz w:val="28"/>
                <w:szCs w:val="28"/>
              </w:rPr>
              <w:t>«Ветеран живет рядом»</w:t>
            </w:r>
          </w:p>
        </w:tc>
        <w:tc>
          <w:tcPr>
            <w:tcW w:w="0" w:type="auto"/>
          </w:tcPr>
          <w:p w:rsidR="005A0270" w:rsidRPr="00F0195E" w:rsidRDefault="00955926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работе, педагог-организатор</w:t>
            </w:r>
          </w:p>
        </w:tc>
        <w:tc>
          <w:tcPr>
            <w:tcW w:w="0" w:type="auto"/>
          </w:tcPr>
          <w:p w:rsidR="005A0270" w:rsidRPr="00F0195E" w:rsidRDefault="005A0270" w:rsidP="00050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r w:rsidR="005B7EDA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82" w:type="dxa"/>
          </w:tcPr>
          <w:p w:rsidR="005A0270" w:rsidRPr="00F0195E" w:rsidRDefault="005A0270" w:rsidP="00955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молодёжному экстремизму</w:t>
            </w:r>
            <w:r w:rsidR="00955926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5926" w:rsidRPr="00F01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позитивного влияния при выборе  жизненных ценностей</w:t>
            </w:r>
          </w:p>
        </w:tc>
      </w:tr>
      <w:tr w:rsidR="005A0270" w:rsidRPr="00F0195E" w:rsidTr="005A0270">
        <w:trPr>
          <w:trHeight w:val="267"/>
        </w:trPr>
        <w:tc>
          <w:tcPr>
            <w:tcW w:w="0" w:type="auto"/>
          </w:tcPr>
          <w:p w:rsidR="005A0270" w:rsidRPr="00F0195E" w:rsidRDefault="005A0270" w:rsidP="009559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молодежных акциях</w:t>
            </w:r>
            <w:r w:rsidR="00955926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«Нет  экстремизму!»</w:t>
            </w:r>
          </w:p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0270" w:rsidRPr="00F0195E" w:rsidRDefault="00955926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работе, педагог-организатор</w:t>
            </w:r>
          </w:p>
        </w:tc>
        <w:tc>
          <w:tcPr>
            <w:tcW w:w="0" w:type="auto"/>
          </w:tcPr>
          <w:p w:rsidR="005A0270" w:rsidRPr="00F0195E" w:rsidRDefault="005A0270" w:rsidP="00050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182" w:type="dxa"/>
          </w:tcPr>
          <w:p w:rsidR="005A0270" w:rsidRPr="00F0195E" w:rsidRDefault="00955926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0270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редупреждение  экстремистских проявлений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обучающихся </w:t>
            </w:r>
            <w:r w:rsidR="005A0270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и укрепление межнационального согласия</w:t>
            </w:r>
            <w:proofErr w:type="gramEnd"/>
          </w:p>
        </w:tc>
      </w:tr>
      <w:tr w:rsidR="005A0270" w:rsidRPr="00F0195E" w:rsidTr="005A0270">
        <w:trPr>
          <w:trHeight w:val="267"/>
        </w:trPr>
        <w:tc>
          <w:tcPr>
            <w:tcW w:w="0" w:type="auto"/>
          </w:tcPr>
          <w:p w:rsidR="005A0270" w:rsidRPr="00F0195E" w:rsidRDefault="005A0270" w:rsidP="00270A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Вовлечение </w:t>
            </w:r>
            <w:proofErr w:type="gramStart"/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кружки, секции</w:t>
            </w:r>
          </w:p>
        </w:tc>
        <w:tc>
          <w:tcPr>
            <w:tcW w:w="0" w:type="auto"/>
          </w:tcPr>
          <w:p w:rsidR="005A0270" w:rsidRPr="00F0195E" w:rsidRDefault="00835DDF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0" w:type="auto"/>
          </w:tcPr>
          <w:p w:rsidR="005A0270" w:rsidRPr="00F0195E" w:rsidRDefault="005A0270" w:rsidP="00050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r w:rsidR="005B7EDA"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82" w:type="dxa"/>
          </w:tcPr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участия школьников в организациях, осуществляющих социально негативную деятельность.</w:t>
            </w:r>
          </w:p>
          <w:p w:rsidR="005A0270" w:rsidRPr="00F0195E" w:rsidRDefault="005A0270" w:rsidP="005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0195E" w:rsidRDefault="00F0195E" w:rsidP="005A0270">
      <w:pPr>
        <w:pStyle w:val="Default"/>
        <w:jc w:val="both"/>
        <w:rPr>
          <w:sz w:val="28"/>
          <w:szCs w:val="28"/>
        </w:rPr>
      </w:pPr>
    </w:p>
    <w:p w:rsidR="00F0195E" w:rsidRDefault="00F0195E" w:rsidP="005A0270">
      <w:pPr>
        <w:pStyle w:val="Default"/>
        <w:jc w:val="both"/>
        <w:rPr>
          <w:sz w:val="28"/>
          <w:szCs w:val="28"/>
        </w:rPr>
      </w:pPr>
    </w:p>
    <w:p w:rsidR="00F0195E" w:rsidRDefault="00F0195E" w:rsidP="005A0270">
      <w:pPr>
        <w:pStyle w:val="Default"/>
        <w:jc w:val="both"/>
        <w:rPr>
          <w:sz w:val="28"/>
          <w:szCs w:val="28"/>
        </w:rPr>
      </w:pPr>
    </w:p>
    <w:p w:rsidR="00F0195E" w:rsidRDefault="00F0195E" w:rsidP="005A0270">
      <w:pPr>
        <w:pStyle w:val="Default"/>
        <w:jc w:val="both"/>
        <w:rPr>
          <w:sz w:val="28"/>
          <w:szCs w:val="28"/>
        </w:rPr>
      </w:pPr>
    </w:p>
    <w:p w:rsidR="00F0195E" w:rsidRDefault="00F0195E" w:rsidP="005A0270">
      <w:pPr>
        <w:pStyle w:val="Default"/>
        <w:jc w:val="both"/>
        <w:rPr>
          <w:sz w:val="28"/>
          <w:szCs w:val="28"/>
        </w:rPr>
      </w:pPr>
    </w:p>
    <w:p w:rsidR="00F0195E" w:rsidRDefault="00F0195E" w:rsidP="005A0270">
      <w:pPr>
        <w:pStyle w:val="Default"/>
        <w:jc w:val="both"/>
        <w:rPr>
          <w:sz w:val="28"/>
          <w:szCs w:val="28"/>
        </w:rPr>
      </w:pPr>
    </w:p>
    <w:p w:rsidR="00F0195E" w:rsidRDefault="00F0195E" w:rsidP="005A0270">
      <w:pPr>
        <w:pStyle w:val="Default"/>
        <w:jc w:val="both"/>
        <w:rPr>
          <w:sz w:val="28"/>
          <w:szCs w:val="28"/>
        </w:rPr>
      </w:pPr>
    </w:p>
    <w:p w:rsidR="00F0195E" w:rsidRDefault="00F0195E" w:rsidP="005A0270">
      <w:pPr>
        <w:pStyle w:val="Default"/>
        <w:jc w:val="both"/>
        <w:rPr>
          <w:sz w:val="28"/>
          <w:szCs w:val="28"/>
        </w:rPr>
      </w:pPr>
    </w:p>
    <w:p w:rsidR="00F0195E" w:rsidRDefault="00F0195E" w:rsidP="005A0270">
      <w:pPr>
        <w:pStyle w:val="Default"/>
        <w:jc w:val="both"/>
        <w:rPr>
          <w:sz w:val="28"/>
          <w:szCs w:val="28"/>
        </w:rPr>
      </w:pPr>
    </w:p>
    <w:p w:rsidR="00F0195E" w:rsidRPr="00F0195E" w:rsidRDefault="00F0195E" w:rsidP="005A0270">
      <w:pPr>
        <w:pStyle w:val="Default"/>
        <w:jc w:val="both"/>
        <w:rPr>
          <w:sz w:val="28"/>
          <w:szCs w:val="28"/>
        </w:rPr>
      </w:pPr>
    </w:p>
    <w:p w:rsidR="00835DDF" w:rsidRPr="00F0195E" w:rsidRDefault="00835DDF" w:rsidP="00D76D2C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195E">
        <w:rPr>
          <w:rFonts w:ascii="Times New Roman" w:hAnsi="Times New Roman" w:cs="Times New Roman"/>
          <w:b/>
          <w:sz w:val="32"/>
          <w:szCs w:val="28"/>
        </w:rPr>
        <w:lastRenderedPageBreak/>
        <w:t>Перечень мероприятий социально-психологической службы</w:t>
      </w:r>
      <w:r w:rsidRPr="00F0195E">
        <w:rPr>
          <w:rFonts w:ascii="Times New Roman" w:eastAsia="Calibri" w:hAnsi="Times New Roman" w:cs="Times New Roman"/>
          <w:b/>
          <w:sz w:val="32"/>
          <w:szCs w:val="28"/>
        </w:rPr>
        <w:t xml:space="preserve"> по предотвращен</w:t>
      </w:r>
      <w:r w:rsidR="00D76D2C" w:rsidRPr="00F0195E">
        <w:rPr>
          <w:rFonts w:ascii="Times New Roman" w:hAnsi="Times New Roman" w:cs="Times New Roman"/>
          <w:b/>
          <w:sz w:val="32"/>
          <w:szCs w:val="28"/>
        </w:rPr>
        <w:t>ию экстремизма в школьной среде:</w:t>
      </w:r>
    </w:p>
    <w:p w:rsidR="00D76D2C" w:rsidRPr="00F0195E" w:rsidRDefault="00D76D2C" w:rsidP="00D76D2C">
      <w:pPr>
        <w:spacing w:after="0" w:line="240" w:lineRule="auto"/>
        <w:ind w:left="75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7"/>
        <w:gridCol w:w="1984"/>
        <w:gridCol w:w="1276"/>
        <w:gridCol w:w="2268"/>
        <w:gridCol w:w="1701"/>
      </w:tblGrid>
      <w:tr w:rsidR="00835DDF" w:rsidRPr="00F0195E" w:rsidTr="00F0195E">
        <w:trPr>
          <w:trHeight w:hRule="exact" w:val="14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835DDF" w:rsidP="003D2FB1">
            <w:pPr>
              <w:pStyle w:val="2"/>
              <w:shd w:val="clear" w:color="auto" w:fill="auto"/>
              <w:spacing w:before="0" w:line="240" w:lineRule="auto"/>
              <w:ind w:left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D76D2C" w:rsidP="003D2FB1">
            <w:pPr>
              <w:pStyle w:val="2"/>
              <w:shd w:val="clear" w:color="auto" w:fill="auto"/>
              <w:spacing w:before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</w:t>
            </w:r>
            <w:r w:rsidR="00835DDF"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тветственные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D76D2C" w:rsidP="003D2FB1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</w:t>
            </w:r>
            <w:r w:rsidR="00835DDF"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835DDF" w:rsidP="00F0195E">
            <w:pPr>
              <w:pStyle w:val="2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Учреждения, привлекаемые к проведению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DDF" w:rsidRPr="00F0195E" w:rsidRDefault="00D76D2C" w:rsidP="003D2FB1">
            <w:pPr>
              <w:pStyle w:val="2"/>
              <w:shd w:val="clear" w:color="auto" w:fill="auto"/>
              <w:spacing w:before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Ц</w:t>
            </w:r>
            <w:r w:rsidR="00835DDF"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ели</w:t>
            </w:r>
          </w:p>
        </w:tc>
      </w:tr>
      <w:tr w:rsidR="00835DDF" w:rsidRPr="00F0195E" w:rsidTr="00F0195E">
        <w:trPr>
          <w:trHeight w:hRule="exact" w:val="19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835DDF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Кр</w:t>
            </w:r>
            <w:r w:rsidR="00D76D2C"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углые столы, беседы, семинары «</w:t>
            </w: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Экстремизм»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D76D2C" w:rsidP="00D76D2C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работе,</w:t>
            </w: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социальный </w:t>
            </w:r>
            <w:r w:rsidR="00835DDF"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835DDF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r w:rsidR="005B7EDA"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D76D2C" w:rsidP="00F0195E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55pt"/>
                <w:rFonts w:ascii="Times New Roman" w:hAnsi="Times New Roman" w:cs="Times New Roman"/>
                <w:sz w:val="28"/>
                <w:szCs w:val="28"/>
              </w:rPr>
              <w:t xml:space="preserve">Сельская библиотека, сельский клуб, участковый уполномоченный, </w:t>
            </w:r>
            <w:r w:rsidR="00835DDF" w:rsidRPr="00F0195E">
              <w:rPr>
                <w:rStyle w:val="155pt"/>
                <w:rFonts w:ascii="Times New Roman" w:eastAsia="Calibri" w:hAnsi="Times New Roman" w:cs="Times New Roman"/>
                <w:sz w:val="28"/>
                <w:szCs w:val="28"/>
              </w:rPr>
              <w:t>кдн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DDF" w:rsidRPr="00F0195E" w:rsidRDefault="00835DDF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Предотвращение экстремизма в школе</w:t>
            </w:r>
          </w:p>
        </w:tc>
      </w:tr>
      <w:tr w:rsidR="00D76D2C" w:rsidRPr="00F0195E" w:rsidTr="00F0195E">
        <w:trPr>
          <w:trHeight w:hRule="exact" w:val="1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по определению психологического климата в коллективе</w:t>
            </w:r>
          </w:p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работе,</w:t>
            </w: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социальный </w:t>
            </w: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Style w:val="155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195E">
              <w:rPr>
                <w:rFonts w:ascii="Times New Roman" w:eastAsia="Calibri" w:hAnsi="Times New Roman" w:cs="Times New Roman"/>
                <w:sz w:val="28"/>
                <w:szCs w:val="28"/>
              </w:rPr>
              <w:t>пределение психологического климата в коллективе</w:t>
            </w:r>
          </w:p>
        </w:tc>
      </w:tr>
      <w:tr w:rsidR="00835DDF" w:rsidRPr="00F0195E" w:rsidTr="00F0195E">
        <w:trPr>
          <w:trHeight w:hRule="exact" w:val="2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835DDF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Мониторинг адаптации и социализации детей из семей мигрантов, включённых в систему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D76D2C" w:rsidP="00D76D2C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работе,</w:t>
            </w: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социальный </w:t>
            </w: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835DDF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r w:rsidR="005B7EDA"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DDF" w:rsidRPr="00F0195E" w:rsidRDefault="00835DDF" w:rsidP="00D76D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DDF" w:rsidRPr="00F0195E" w:rsidRDefault="00835DDF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Выявление уровня адаптации и социализации детей из семей мигрантов, включённых в систему образования</w:t>
            </w:r>
          </w:p>
        </w:tc>
      </w:tr>
      <w:tr w:rsidR="00D76D2C" w:rsidRPr="00F0195E" w:rsidTr="00F0195E">
        <w:trPr>
          <w:trHeight w:hRule="exact" w:val="2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Родительская</w:t>
            </w:r>
          </w:p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академия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толерантности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2C" w:rsidRPr="00F0195E" w:rsidRDefault="003D2FB1" w:rsidP="00D76D2C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работе,</w:t>
            </w: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социальный </w:t>
            </w: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55pt"/>
                <w:rFonts w:ascii="Times New Roman" w:hAnsi="Times New Roman" w:cs="Times New Roman"/>
                <w:sz w:val="28"/>
                <w:szCs w:val="28"/>
              </w:rPr>
              <w:t>Сельская библиотека, сельский клуб, участковый уполномоченный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Предотвращение экстремизма в школе</w:t>
            </w:r>
          </w:p>
        </w:tc>
      </w:tr>
      <w:tr w:rsidR="00D76D2C" w:rsidRPr="00F0195E" w:rsidTr="00F0195E">
        <w:trPr>
          <w:trHeight w:hRule="exact" w:val="22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</w:t>
            </w:r>
            <w:proofErr w:type="gramStart"/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педагогических</w:t>
            </w:r>
          </w:p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советах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2C" w:rsidRPr="00F0195E" w:rsidRDefault="003D2FB1" w:rsidP="00D76D2C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воспитательной работе,</w:t>
            </w: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социальный </w:t>
            </w: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  <w:r w:rsidRPr="00F0195E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2C" w:rsidRPr="00F0195E" w:rsidRDefault="00D76D2C" w:rsidP="00D76D2C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35DDF" w:rsidRDefault="00835DDF" w:rsidP="00D76D2C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F0195E" w:rsidRDefault="00F0195E" w:rsidP="00D76D2C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F0195E" w:rsidRPr="00F0195E" w:rsidRDefault="00F0195E" w:rsidP="00D76D2C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835DDF" w:rsidRDefault="003D2FB1" w:rsidP="003D2FB1">
      <w:pPr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195E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Перечень мероприятий </w:t>
      </w:r>
      <w:r w:rsidRPr="00F0195E">
        <w:rPr>
          <w:rFonts w:ascii="Times New Roman" w:eastAsia="Calibri" w:hAnsi="Times New Roman" w:cs="Times New Roman"/>
          <w:b/>
          <w:sz w:val="32"/>
          <w:szCs w:val="28"/>
        </w:rPr>
        <w:t>информационных служб по обеспечению информационной безопасности</w:t>
      </w:r>
      <w:r w:rsidR="00270A84" w:rsidRPr="00F0195E">
        <w:rPr>
          <w:rFonts w:ascii="Times New Roman" w:hAnsi="Times New Roman" w:cs="Times New Roman"/>
          <w:b/>
          <w:sz w:val="32"/>
          <w:szCs w:val="28"/>
        </w:rPr>
        <w:t>:</w:t>
      </w:r>
    </w:p>
    <w:p w:rsidR="00F0195E" w:rsidRPr="00F0195E" w:rsidRDefault="00F0195E" w:rsidP="003D2FB1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76"/>
        <w:gridCol w:w="2088"/>
        <w:gridCol w:w="1500"/>
        <w:gridCol w:w="3260"/>
      </w:tblGrid>
      <w:tr w:rsidR="003D2FB1" w:rsidRPr="00F0195E" w:rsidTr="00F0195E">
        <w:trPr>
          <w:trHeight w:hRule="exact" w:val="4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М</w:t>
            </w:r>
            <w:r w:rsidRPr="00F0195E">
              <w:rPr>
                <w:rStyle w:val="11pt"/>
                <w:rFonts w:eastAsia="Calibri"/>
                <w:sz w:val="28"/>
                <w:szCs w:val="28"/>
              </w:rPr>
              <w:t>ероприятие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И</w:t>
            </w:r>
            <w:r w:rsidRPr="00F0195E">
              <w:rPr>
                <w:rStyle w:val="11pt"/>
                <w:rFonts w:eastAsia="Calibri"/>
                <w:sz w:val="28"/>
                <w:szCs w:val="28"/>
              </w:rPr>
              <w:t>сполнители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С</w:t>
            </w:r>
            <w:r w:rsidRPr="00F0195E">
              <w:rPr>
                <w:rStyle w:val="11pt"/>
                <w:rFonts w:eastAsia="Calibri"/>
                <w:sz w:val="28"/>
                <w:szCs w:val="28"/>
              </w:rPr>
              <w:t xml:space="preserve">роки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FB1" w:rsidRPr="00F0195E" w:rsidRDefault="00270A84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Ц</w:t>
            </w:r>
            <w:r w:rsidR="003D2FB1" w:rsidRPr="00F0195E">
              <w:rPr>
                <w:rStyle w:val="11pt"/>
                <w:rFonts w:eastAsia="Calibri"/>
                <w:sz w:val="28"/>
                <w:szCs w:val="28"/>
              </w:rPr>
              <w:t>ели</w:t>
            </w:r>
          </w:p>
        </w:tc>
      </w:tr>
      <w:tr w:rsidR="003D2FB1" w:rsidRPr="00F0195E" w:rsidTr="00F0195E">
        <w:trPr>
          <w:trHeight w:hRule="exact" w:val="29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Семинар</w:t>
            </w:r>
            <w:r w:rsidRPr="00F0195E">
              <w:rPr>
                <w:rStyle w:val="11pt"/>
                <w:rFonts w:eastAsiaTheme="minorHAnsi"/>
                <w:sz w:val="28"/>
                <w:szCs w:val="28"/>
              </w:rPr>
              <w:t>ы по теме</w:t>
            </w:r>
            <w:r w:rsidRPr="00F0195E">
              <w:rPr>
                <w:rStyle w:val="11pt"/>
                <w:rFonts w:eastAsia="Calibri"/>
                <w:sz w:val="28"/>
                <w:szCs w:val="28"/>
              </w:rPr>
              <w:t xml:space="preserve"> «Роль педагога в обеспечении безопасности учащихся в сети Интернет»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FB1" w:rsidRPr="00F0195E" w:rsidRDefault="0084496C" w:rsidP="008449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 учитель информатики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FB1" w:rsidRPr="00F0195E" w:rsidRDefault="00270A84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5B7EDA" w:rsidRPr="00F019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Ограничение доступа обучающихся образовательных учреждений к ресурсам сети Интернет, не имеющих отношения к образовательному процессу;</w:t>
            </w:r>
          </w:p>
        </w:tc>
      </w:tr>
      <w:tr w:rsidR="003D2FB1" w:rsidRPr="00F0195E" w:rsidTr="00F0195E">
        <w:trPr>
          <w:trHeight w:hRule="exact" w:val="37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FB1" w:rsidRPr="00F0195E" w:rsidRDefault="003D2FB1" w:rsidP="008449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Родительские</w:t>
            </w:r>
          </w:p>
          <w:p w:rsidR="003D2FB1" w:rsidRPr="00F0195E" w:rsidRDefault="0084496C" w:rsidP="008449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собрания по теме</w:t>
            </w:r>
          </w:p>
          <w:p w:rsidR="003D2FB1" w:rsidRPr="00F0195E" w:rsidRDefault="003D2FB1" w:rsidP="008449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«Управление</w:t>
            </w:r>
          </w:p>
          <w:p w:rsidR="003D2FB1" w:rsidRPr="00F0195E" w:rsidRDefault="0084496C" w:rsidP="008449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безопасностью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FB1" w:rsidRPr="00F0195E">
              <w:rPr>
                <w:rStyle w:val="11pt"/>
                <w:rFonts w:eastAsia="Calibri"/>
                <w:sz w:val="28"/>
                <w:szCs w:val="28"/>
              </w:rPr>
              <w:t>детей в сети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FB1" w:rsidRPr="00F0195E">
              <w:rPr>
                <w:rStyle w:val="11pt"/>
                <w:rFonts w:eastAsia="Calibri"/>
                <w:sz w:val="28"/>
                <w:szCs w:val="28"/>
              </w:rPr>
              <w:t>Интернет»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FB1" w:rsidRPr="00F0195E" w:rsidRDefault="003D2FB1" w:rsidP="00844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Классные руководители</w:t>
            </w:r>
            <w:r w:rsidR="0084496C" w:rsidRPr="00F0195E">
              <w:rPr>
                <w:rStyle w:val="11pt"/>
                <w:rFonts w:eastAsiaTheme="minorHAnsi"/>
                <w:sz w:val="28"/>
                <w:szCs w:val="28"/>
              </w:rPr>
              <w:t>, учитель информатики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FB1" w:rsidRPr="00F0195E" w:rsidRDefault="00270A84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Соблюдение санитарно- гигиенических норм (временной режим работы за компьютером, своевременные перерывы, гимнастика) для сохранения здоровья детей</w:t>
            </w:r>
          </w:p>
          <w:p w:rsidR="003D2FB1" w:rsidRPr="00F0195E" w:rsidRDefault="003D2FB1" w:rsidP="003D2FB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Обеспечение</w:t>
            </w:r>
          </w:p>
          <w:p w:rsidR="003D2FB1" w:rsidRPr="00F0195E" w:rsidRDefault="003D2FB1" w:rsidP="003D2FB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информационной</w:t>
            </w:r>
          </w:p>
          <w:p w:rsidR="003D2FB1" w:rsidRPr="00F0195E" w:rsidRDefault="003D2FB1" w:rsidP="003D2FB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безопасности</w:t>
            </w:r>
          </w:p>
        </w:tc>
      </w:tr>
      <w:tr w:rsidR="003D2FB1" w:rsidRPr="00F0195E" w:rsidTr="00F0195E">
        <w:trPr>
          <w:trHeight w:hRule="exact" w:val="1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FB1" w:rsidRPr="00F0195E" w:rsidRDefault="003D2FB1" w:rsidP="008449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Консультации для родителей по регламентации доступа детей к сети Интернет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1 раз в 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Профилактика посещения сайтов экстремистской и запрещённой направленности, социальных сетей.</w:t>
            </w:r>
          </w:p>
        </w:tc>
      </w:tr>
      <w:tr w:rsidR="00270A84" w:rsidRPr="00F0195E" w:rsidTr="00F0195E">
        <w:trPr>
          <w:trHeight w:hRule="exact" w:val="38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84" w:rsidRPr="00F0195E" w:rsidRDefault="00270A84" w:rsidP="00270A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Разработка памяток для участников образовательного процесса (учителей, учащихся и родителей) по безопасной работе в сети Интернет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84" w:rsidRPr="00F0195E" w:rsidRDefault="00270A84" w:rsidP="003D2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Учитель информатики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84" w:rsidRPr="00F0195E" w:rsidRDefault="00270A84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В течени</w:t>
            </w:r>
            <w:r w:rsidR="005B7EDA" w:rsidRPr="00F0195E">
              <w:rPr>
                <w:rStyle w:val="11pt"/>
                <w:rFonts w:eastAsiaTheme="minorHAnsi"/>
                <w:sz w:val="28"/>
                <w:szCs w:val="28"/>
              </w:rPr>
              <w:t>е</w:t>
            </w:r>
            <w:r w:rsidRPr="00F0195E">
              <w:rPr>
                <w:rStyle w:val="11pt"/>
                <w:rFonts w:eastAsia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A84" w:rsidRPr="00F0195E" w:rsidRDefault="00270A84" w:rsidP="003D2FB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Обеспечение личной безопасности в информационном обществе</w:t>
            </w:r>
          </w:p>
        </w:tc>
      </w:tr>
      <w:tr w:rsidR="00F0195E" w:rsidRPr="00F0195E" w:rsidTr="00F0195E">
        <w:trPr>
          <w:trHeight w:val="1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0195E" w:rsidRPr="00F0195E" w:rsidRDefault="00F0195E" w:rsidP="008449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95E" w:rsidRDefault="00F0195E" w:rsidP="003D2FB1">
            <w:pPr>
              <w:spacing w:after="0" w:line="240" w:lineRule="auto"/>
              <w:jc w:val="both"/>
              <w:rPr>
                <w:rStyle w:val="11pt"/>
                <w:rFonts w:eastAsiaTheme="minorHAnsi"/>
                <w:sz w:val="28"/>
                <w:szCs w:val="28"/>
              </w:rPr>
            </w:pPr>
          </w:p>
          <w:p w:rsidR="00F0195E" w:rsidRPr="00F0195E" w:rsidRDefault="00F0195E" w:rsidP="003D2FB1">
            <w:pPr>
              <w:spacing w:after="0" w:line="240" w:lineRule="auto"/>
              <w:jc w:val="both"/>
              <w:rPr>
                <w:rStyle w:val="11pt"/>
                <w:rFonts w:eastAsiaTheme="minorHAnsi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Учитель информатики</w:t>
            </w:r>
          </w:p>
          <w:p w:rsidR="00F0195E" w:rsidRPr="00F0195E" w:rsidRDefault="00F0195E" w:rsidP="003D2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Учитель информатики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95E" w:rsidRPr="00F0195E" w:rsidRDefault="00F0195E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95E" w:rsidRPr="00F0195E" w:rsidRDefault="00F0195E" w:rsidP="003D2FB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2FB1" w:rsidRPr="00F0195E" w:rsidTr="00F0195E">
        <w:trPr>
          <w:trHeight w:hRule="exact" w:val="17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FB1" w:rsidRPr="00F0195E" w:rsidRDefault="0084496C" w:rsidP="00270A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 xml:space="preserve">Мероприятия </w:t>
            </w:r>
            <w:r w:rsidR="00270A84" w:rsidRPr="00F0195E">
              <w:rPr>
                <w:rStyle w:val="11pt"/>
                <w:rFonts w:eastAsiaTheme="minorHAnsi"/>
                <w:sz w:val="28"/>
                <w:szCs w:val="28"/>
              </w:rPr>
              <w:t>по теме</w:t>
            </w:r>
            <w:r w:rsidR="00270A84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FB1" w:rsidRPr="00F0195E">
              <w:rPr>
                <w:rStyle w:val="11pt"/>
                <w:rFonts w:eastAsia="Calibri"/>
                <w:sz w:val="28"/>
                <w:szCs w:val="28"/>
              </w:rPr>
              <w:t>«Профилактика</w:t>
            </w:r>
            <w:r w:rsidR="00270A84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FB1" w:rsidRPr="00F0195E">
              <w:rPr>
                <w:rStyle w:val="11pt"/>
                <w:rFonts w:eastAsia="Calibri"/>
                <w:sz w:val="28"/>
                <w:szCs w:val="28"/>
              </w:rPr>
              <w:t>Интернет</w:t>
            </w:r>
            <w:r w:rsidR="00270A84" w:rsidRPr="00F0195E">
              <w:rPr>
                <w:rStyle w:val="11pt"/>
                <w:rFonts w:eastAsiaTheme="minorHAnsi"/>
                <w:sz w:val="28"/>
                <w:szCs w:val="28"/>
              </w:rPr>
              <w:t xml:space="preserve"> - </w:t>
            </w:r>
            <w:r w:rsidR="003D2FB1" w:rsidRPr="00F0195E">
              <w:rPr>
                <w:rStyle w:val="11pt"/>
                <w:rFonts w:eastAsia="Calibri"/>
                <w:sz w:val="28"/>
                <w:szCs w:val="28"/>
              </w:rPr>
              <w:t>зависимости»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FB1" w:rsidRPr="00F0195E" w:rsidRDefault="00270A84" w:rsidP="003D2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Учитель информатики, преподаватель-организатор ОБЖ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FB1" w:rsidRPr="00F0195E" w:rsidRDefault="00270A84" w:rsidP="003D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Theme="minorHAnsi"/>
                <w:sz w:val="28"/>
                <w:szCs w:val="28"/>
              </w:rPr>
              <w:t>В течени</w:t>
            </w:r>
            <w:r w:rsidR="005B7EDA" w:rsidRPr="00F0195E">
              <w:rPr>
                <w:rStyle w:val="11pt"/>
                <w:rFonts w:eastAsiaTheme="minorHAnsi"/>
                <w:sz w:val="28"/>
                <w:szCs w:val="28"/>
              </w:rPr>
              <w:t>е</w:t>
            </w:r>
            <w:r w:rsidRPr="00F0195E">
              <w:rPr>
                <w:rStyle w:val="11pt"/>
                <w:rFonts w:eastAsia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FB1" w:rsidRPr="00F0195E" w:rsidRDefault="003D2FB1" w:rsidP="003D2FB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95E">
              <w:rPr>
                <w:rStyle w:val="11pt"/>
                <w:rFonts w:eastAsia="Calibri"/>
                <w:sz w:val="28"/>
                <w:szCs w:val="28"/>
              </w:rPr>
              <w:t>Профилактика асоциального поведения в сети и посещения сайтов, содержащих запретную информацию</w:t>
            </w:r>
          </w:p>
        </w:tc>
      </w:tr>
    </w:tbl>
    <w:p w:rsidR="005A0270" w:rsidRDefault="005A0270" w:rsidP="003D2FB1">
      <w:pPr>
        <w:spacing w:after="0"/>
        <w:ind w:firstLine="708"/>
        <w:rPr>
          <w:sz w:val="28"/>
          <w:szCs w:val="28"/>
        </w:rPr>
      </w:pPr>
    </w:p>
    <w:p w:rsidR="00F0195E" w:rsidRPr="00F0195E" w:rsidRDefault="00F0195E" w:rsidP="003D2FB1">
      <w:pPr>
        <w:spacing w:after="0"/>
        <w:ind w:firstLine="708"/>
        <w:rPr>
          <w:sz w:val="28"/>
          <w:szCs w:val="28"/>
        </w:rPr>
      </w:pPr>
    </w:p>
    <w:p w:rsidR="007C1583" w:rsidRPr="00F0195E" w:rsidRDefault="007C1583" w:rsidP="007C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F0195E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Индикаторы оценки результатов реализации программы:</w:t>
      </w:r>
    </w:p>
    <w:p w:rsidR="007C1583" w:rsidRPr="00F0195E" w:rsidRDefault="007C1583" w:rsidP="007C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7C1583" w:rsidRPr="00F0195E" w:rsidRDefault="007C1583" w:rsidP="007C1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Степень осознанности учащимися проблемы терроризма, экстремизма и его угрозы обществу;</w:t>
      </w:r>
    </w:p>
    <w:p w:rsidR="007C1583" w:rsidRPr="00F0195E" w:rsidRDefault="007C1583" w:rsidP="007C1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Степень воспитанности  толерантности среди </w:t>
      </w:r>
      <w:proofErr w:type="gramStart"/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1583" w:rsidRPr="00F0195E" w:rsidRDefault="007C1583" w:rsidP="007C1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Степень постоянной личной ответственности  </w:t>
      </w:r>
      <w:proofErr w:type="gramStart"/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коллектива школы  в ходе учебно-воспитательного процесса;</w:t>
      </w:r>
    </w:p>
    <w:p w:rsidR="007C1583" w:rsidRPr="00F0195E" w:rsidRDefault="007C1583" w:rsidP="007C1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Степень внимания обучающихся и коллектива школы  к присутствию на территории ОУ  подозрительных предметов и посторонних лиц;</w:t>
      </w:r>
    </w:p>
    <w:p w:rsidR="007C1583" w:rsidRPr="00F0195E" w:rsidRDefault="007C1583" w:rsidP="007C1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Степень  готовности ОУ  к возможным проявлениям актов терроризма и экстремизма;</w:t>
      </w:r>
    </w:p>
    <w:p w:rsidR="007C1583" w:rsidRPr="00F0195E" w:rsidRDefault="007C1583" w:rsidP="007C1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Степень принятия мер на случай экстремальных ситуаций.</w:t>
      </w:r>
    </w:p>
    <w:p w:rsidR="00270A84" w:rsidRPr="00F0195E" w:rsidRDefault="00270A84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5E" w:rsidRDefault="00F0195E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5E" w:rsidRDefault="00F0195E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5E" w:rsidRDefault="00F0195E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5E" w:rsidRPr="00F0195E" w:rsidRDefault="00F0195E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Pr="00F0195E" w:rsidRDefault="007C1583" w:rsidP="0027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583" w:rsidRDefault="007C1583" w:rsidP="007C15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195E">
        <w:rPr>
          <w:rFonts w:ascii="Times New Roman" w:hAnsi="Times New Roman" w:cs="Times New Roman"/>
          <w:b/>
          <w:sz w:val="32"/>
          <w:szCs w:val="28"/>
        </w:rPr>
        <w:lastRenderedPageBreak/>
        <w:t>Список литературы:</w:t>
      </w:r>
    </w:p>
    <w:p w:rsidR="00F0195E" w:rsidRPr="00F0195E" w:rsidRDefault="00F0195E" w:rsidP="007C15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22093" w:rsidRPr="00F0195E" w:rsidRDefault="00D22093" w:rsidP="00D2209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>Власов, В. И. Экстремизм: сущность, виды, профилактика/В. И. Власов. – М.: Изд-во РАГС, 2003. – 175с.</w:t>
      </w:r>
    </w:p>
    <w:p w:rsidR="00D22093" w:rsidRPr="00F0195E" w:rsidRDefault="007C1583" w:rsidP="00D2209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color w:val="000000"/>
          <w:sz w:val="28"/>
          <w:szCs w:val="28"/>
        </w:rPr>
        <w:t>Информационно-аналитические материалы и методические рекомендации по организации профилактики экстремистских проявлений в молодежной среде//</w:t>
      </w:r>
      <w:r w:rsidRPr="00F01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95E">
        <w:rPr>
          <w:rFonts w:ascii="Times New Roman" w:eastAsia="Calibri" w:hAnsi="Times New Roman" w:cs="Times New Roman"/>
          <w:sz w:val="28"/>
          <w:szCs w:val="28"/>
        </w:rPr>
        <w:t xml:space="preserve">Разработчики-составители: Градусова М.М., Голомидов Д.А., </w:t>
      </w:r>
      <w:r w:rsidRPr="00F0195E">
        <w:rPr>
          <w:rFonts w:ascii="Times New Roman" w:eastAsia="Calibri" w:hAnsi="Times New Roman" w:cs="Times New Roman"/>
          <w:sz w:val="28"/>
          <w:szCs w:val="28"/>
        </w:rPr>
        <w:br/>
        <w:t>Снесарь В.В., Тарасов В.А., Труфанов А.Ю.</w:t>
      </w:r>
      <w:r w:rsidRPr="00F0195E">
        <w:rPr>
          <w:rFonts w:ascii="Times New Roman" w:hAnsi="Times New Roman" w:cs="Times New Roman"/>
          <w:sz w:val="28"/>
          <w:szCs w:val="28"/>
        </w:rPr>
        <w:t>- Барнаул, 2012</w:t>
      </w:r>
    </w:p>
    <w:p w:rsidR="00D22093" w:rsidRPr="00F0195E" w:rsidRDefault="00D22093" w:rsidP="00D2209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>Красинский, В. В. Об основных проблемах применения Федерального закона «О противодействии экстремистской деятельности»/В. В. Красинский//Закон и право. – 2003. – № 8. – С. 22-31</w:t>
      </w:r>
    </w:p>
    <w:p w:rsidR="00D22093" w:rsidRPr="00F0195E" w:rsidRDefault="007C1583" w:rsidP="00D2209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>Методические рекомендации для классных руководителей по профилактике экстремизма в подростковой среде</w:t>
      </w:r>
      <w:proofErr w:type="gramStart"/>
      <w:r w:rsidRPr="00F0195E">
        <w:rPr>
          <w:rFonts w:ascii="Times New Roman" w:hAnsi="Times New Roman" w:cs="Times New Roman"/>
          <w:sz w:val="28"/>
          <w:szCs w:val="28"/>
        </w:rPr>
        <w:t>// П</w:t>
      </w:r>
      <w:proofErr w:type="gramEnd"/>
      <w:r w:rsidRPr="00F0195E">
        <w:rPr>
          <w:rFonts w:ascii="Times New Roman" w:hAnsi="Times New Roman" w:cs="Times New Roman"/>
          <w:sz w:val="28"/>
          <w:szCs w:val="28"/>
        </w:rPr>
        <w:t xml:space="preserve">од ред. Н. Е. Мезенцева, Е. А. Яровикова.-  </w:t>
      </w:r>
      <w:r w:rsidR="00D22093" w:rsidRPr="00F0195E">
        <w:rPr>
          <w:rFonts w:ascii="Times New Roman" w:hAnsi="Times New Roman" w:cs="Times New Roman"/>
          <w:sz w:val="28"/>
          <w:szCs w:val="28"/>
        </w:rPr>
        <w:t>Екатеринбург</w:t>
      </w:r>
      <w:r w:rsidRPr="00F0195E">
        <w:rPr>
          <w:rFonts w:ascii="Times New Roman" w:hAnsi="Times New Roman" w:cs="Times New Roman"/>
          <w:sz w:val="28"/>
          <w:szCs w:val="28"/>
        </w:rPr>
        <w:t>:</w:t>
      </w:r>
      <w:r w:rsidR="00D22093" w:rsidRPr="00F0195E">
        <w:rPr>
          <w:rFonts w:ascii="Times New Roman" w:hAnsi="Times New Roman" w:cs="Times New Roman"/>
          <w:sz w:val="28"/>
          <w:szCs w:val="28"/>
        </w:rPr>
        <w:t xml:space="preserve"> </w:t>
      </w:r>
      <w:r w:rsidRPr="00F0195E">
        <w:rPr>
          <w:rFonts w:ascii="Times New Roman" w:hAnsi="Times New Roman" w:cs="Times New Roman"/>
          <w:sz w:val="28"/>
          <w:szCs w:val="28"/>
        </w:rPr>
        <w:t>ИД «Гриф», 2012.</w:t>
      </w:r>
      <w:r w:rsidR="00D22093" w:rsidRPr="00F0195E">
        <w:rPr>
          <w:rFonts w:ascii="Times New Roman" w:hAnsi="Times New Roman" w:cs="Times New Roman"/>
          <w:sz w:val="28"/>
          <w:szCs w:val="28"/>
        </w:rPr>
        <w:t>-</w:t>
      </w:r>
      <w:r w:rsidRPr="00F0195E">
        <w:rPr>
          <w:rFonts w:ascii="Times New Roman" w:hAnsi="Times New Roman" w:cs="Times New Roman"/>
          <w:sz w:val="28"/>
          <w:szCs w:val="28"/>
        </w:rPr>
        <w:t xml:space="preserve"> 38 </w:t>
      </w:r>
      <w:proofErr w:type="gramStart"/>
      <w:r w:rsidRPr="00F019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2093" w:rsidRPr="00F0195E">
        <w:rPr>
          <w:rFonts w:ascii="Times New Roman" w:hAnsi="Times New Roman" w:cs="Times New Roman"/>
          <w:sz w:val="28"/>
          <w:szCs w:val="28"/>
        </w:rPr>
        <w:t>.</w:t>
      </w:r>
    </w:p>
    <w:p w:rsidR="00D22093" w:rsidRPr="00F0195E" w:rsidRDefault="00D22093" w:rsidP="00D2209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>Савина Н. Жить как люди. Проблемная дискуссия.//«Классное руководство и воспитание школьников»-  2010.-  №18</w:t>
      </w:r>
    </w:p>
    <w:p w:rsidR="00D22093" w:rsidRPr="00F0195E" w:rsidRDefault="00D22093" w:rsidP="00D2209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Федеральный закон от 25 июля 2002 г. №14-ФЗ «О противодействии экстремистской деятельности» (с изменениями от 27 июля 2006 г., 10 мая, 24 июля 2007 г., 29 апреля 2008 г., </w:t>
      </w:r>
      <w:r w:rsidRPr="00F01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 декабря 2012 г., 2 июля 2013 г.</w:t>
      </w:r>
      <w:r w:rsidRPr="00F0195E">
        <w:rPr>
          <w:rFonts w:ascii="Times New Roman" w:hAnsi="Times New Roman" w:cs="Times New Roman"/>
          <w:sz w:val="28"/>
          <w:szCs w:val="28"/>
        </w:rPr>
        <w:t>)</w:t>
      </w:r>
    </w:p>
    <w:p w:rsidR="00D22093" w:rsidRPr="00F0195E" w:rsidRDefault="00D22093" w:rsidP="00D2209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>Фопель К. «Как научить детей сотрудничать? Психологические игры и упражнения: Практическое пособие</w:t>
      </w:r>
      <w:proofErr w:type="gramStart"/>
      <w:r w:rsidRPr="00F0195E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F0195E">
        <w:rPr>
          <w:rFonts w:ascii="Times New Roman" w:hAnsi="Times New Roman" w:cs="Times New Roman"/>
          <w:sz w:val="28"/>
          <w:szCs w:val="28"/>
        </w:rPr>
        <w:t>ер. с нем.; В 4-х томах. Т.2, 4. – М.: Генезис, 2001.</w:t>
      </w:r>
    </w:p>
    <w:p w:rsidR="007C1583" w:rsidRPr="00F0195E" w:rsidRDefault="007C1583" w:rsidP="00D22093">
      <w:pPr>
        <w:rPr>
          <w:rFonts w:ascii="Times New Roman" w:hAnsi="Times New Roman" w:cs="Times New Roman"/>
          <w:sz w:val="28"/>
          <w:szCs w:val="28"/>
        </w:rPr>
      </w:pPr>
    </w:p>
    <w:p w:rsidR="00F0195E" w:rsidRPr="00F0195E" w:rsidRDefault="00F0195E">
      <w:pPr>
        <w:rPr>
          <w:rFonts w:ascii="Times New Roman" w:hAnsi="Times New Roman" w:cs="Times New Roman"/>
          <w:sz w:val="28"/>
          <w:szCs w:val="28"/>
        </w:rPr>
      </w:pPr>
    </w:p>
    <w:sectPr w:rsidR="00F0195E" w:rsidRPr="00F0195E" w:rsidSect="00C075B3">
      <w:pgSz w:w="11906" w:h="16838"/>
      <w:pgMar w:top="993" w:right="849" w:bottom="1276" w:left="1418" w:header="709" w:footer="709" w:gutter="0"/>
      <w:pgBorders w:display="firstPage"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B35302"/>
    <w:multiLevelType w:val="hybridMultilevel"/>
    <w:tmpl w:val="40CA5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01674D"/>
    <w:multiLevelType w:val="hybridMultilevel"/>
    <w:tmpl w:val="65F8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F3A2C"/>
    <w:multiLevelType w:val="hybridMultilevel"/>
    <w:tmpl w:val="34B77A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D12339"/>
    <w:multiLevelType w:val="hybridMultilevel"/>
    <w:tmpl w:val="D84EA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B3494"/>
    <w:multiLevelType w:val="hybridMultilevel"/>
    <w:tmpl w:val="5E7AD89C"/>
    <w:lvl w:ilvl="0" w:tplc="0AC6C9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61334"/>
    <w:multiLevelType w:val="multilevel"/>
    <w:tmpl w:val="D630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126D5"/>
    <w:multiLevelType w:val="hybridMultilevel"/>
    <w:tmpl w:val="2F9A6D44"/>
    <w:lvl w:ilvl="0" w:tplc="E22EA7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26D9073D"/>
    <w:multiLevelType w:val="hybridMultilevel"/>
    <w:tmpl w:val="D22A2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744D9"/>
    <w:multiLevelType w:val="hybridMultilevel"/>
    <w:tmpl w:val="ADBC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831B0"/>
    <w:multiLevelType w:val="hybridMultilevel"/>
    <w:tmpl w:val="BB702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43E72"/>
    <w:multiLevelType w:val="hybridMultilevel"/>
    <w:tmpl w:val="BB9E4768"/>
    <w:lvl w:ilvl="0" w:tplc="0AC6C9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924F2"/>
    <w:multiLevelType w:val="hybridMultilevel"/>
    <w:tmpl w:val="AE2995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9A32714"/>
    <w:multiLevelType w:val="hybridMultilevel"/>
    <w:tmpl w:val="810C15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8407601"/>
    <w:multiLevelType w:val="hybridMultilevel"/>
    <w:tmpl w:val="C548F560"/>
    <w:lvl w:ilvl="0" w:tplc="1A6E5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08B4EC">
      <w:numFmt w:val="none"/>
      <w:lvlText w:val=""/>
      <w:lvlJc w:val="left"/>
      <w:pPr>
        <w:tabs>
          <w:tab w:val="num" w:pos="360"/>
        </w:tabs>
      </w:pPr>
    </w:lvl>
    <w:lvl w:ilvl="2" w:tplc="5374E3A4">
      <w:numFmt w:val="none"/>
      <w:lvlText w:val=""/>
      <w:lvlJc w:val="left"/>
      <w:pPr>
        <w:tabs>
          <w:tab w:val="num" w:pos="360"/>
        </w:tabs>
      </w:pPr>
    </w:lvl>
    <w:lvl w:ilvl="3" w:tplc="C0F03F06">
      <w:numFmt w:val="none"/>
      <w:lvlText w:val=""/>
      <w:lvlJc w:val="left"/>
      <w:pPr>
        <w:tabs>
          <w:tab w:val="num" w:pos="360"/>
        </w:tabs>
      </w:pPr>
    </w:lvl>
    <w:lvl w:ilvl="4" w:tplc="246A72C4">
      <w:numFmt w:val="none"/>
      <w:lvlText w:val=""/>
      <w:lvlJc w:val="left"/>
      <w:pPr>
        <w:tabs>
          <w:tab w:val="num" w:pos="360"/>
        </w:tabs>
      </w:pPr>
    </w:lvl>
    <w:lvl w:ilvl="5" w:tplc="25F6AF10">
      <w:numFmt w:val="none"/>
      <w:lvlText w:val=""/>
      <w:lvlJc w:val="left"/>
      <w:pPr>
        <w:tabs>
          <w:tab w:val="num" w:pos="360"/>
        </w:tabs>
      </w:pPr>
    </w:lvl>
    <w:lvl w:ilvl="6" w:tplc="9302488C">
      <w:numFmt w:val="none"/>
      <w:lvlText w:val=""/>
      <w:lvlJc w:val="left"/>
      <w:pPr>
        <w:tabs>
          <w:tab w:val="num" w:pos="360"/>
        </w:tabs>
      </w:pPr>
    </w:lvl>
    <w:lvl w:ilvl="7" w:tplc="8B362DC8">
      <w:numFmt w:val="none"/>
      <w:lvlText w:val=""/>
      <w:lvlJc w:val="left"/>
      <w:pPr>
        <w:tabs>
          <w:tab w:val="num" w:pos="360"/>
        </w:tabs>
      </w:pPr>
    </w:lvl>
    <w:lvl w:ilvl="8" w:tplc="974A748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B71A077"/>
    <w:multiLevelType w:val="hybridMultilevel"/>
    <w:tmpl w:val="0AAADD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EC303B5"/>
    <w:multiLevelType w:val="hybridMultilevel"/>
    <w:tmpl w:val="CDC0D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F0A26"/>
    <w:multiLevelType w:val="hybridMultilevel"/>
    <w:tmpl w:val="048E0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6"/>
  </w:num>
  <w:num w:numId="8">
    <w:abstractNumId w:val="14"/>
  </w:num>
  <w:num w:numId="9">
    <w:abstractNumId w:val="11"/>
  </w:num>
  <w:num w:numId="10">
    <w:abstractNumId w:val="2"/>
  </w:num>
  <w:num w:numId="11">
    <w:abstractNumId w:val="13"/>
  </w:num>
  <w:num w:numId="12">
    <w:abstractNumId w:val="3"/>
  </w:num>
  <w:num w:numId="13">
    <w:abstractNumId w:val="15"/>
  </w:num>
  <w:num w:numId="14">
    <w:abstractNumId w:val="6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5B29"/>
    <w:rsid w:val="00050433"/>
    <w:rsid w:val="000A5B29"/>
    <w:rsid w:val="00130283"/>
    <w:rsid w:val="00192874"/>
    <w:rsid w:val="001F21D1"/>
    <w:rsid w:val="001F5E68"/>
    <w:rsid w:val="00213BA0"/>
    <w:rsid w:val="00270A84"/>
    <w:rsid w:val="002D745C"/>
    <w:rsid w:val="002F497B"/>
    <w:rsid w:val="003A74DA"/>
    <w:rsid w:val="003D2FB1"/>
    <w:rsid w:val="003E0E2E"/>
    <w:rsid w:val="00420FC9"/>
    <w:rsid w:val="0055124D"/>
    <w:rsid w:val="005A0270"/>
    <w:rsid w:val="005B24FD"/>
    <w:rsid w:val="005B7EDA"/>
    <w:rsid w:val="005C157B"/>
    <w:rsid w:val="005D18C5"/>
    <w:rsid w:val="007653E7"/>
    <w:rsid w:val="007A02B8"/>
    <w:rsid w:val="007C1583"/>
    <w:rsid w:val="00835DDF"/>
    <w:rsid w:val="0084496C"/>
    <w:rsid w:val="0085092A"/>
    <w:rsid w:val="00955926"/>
    <w:rsid w:val="00991B6B"/>
    <w:rsid w:val="00A3347B"/>
    <w:rsid w:val="00B62C42"/>
    <w:rsid w:val="00B64C26"/>
    <w:rsid w:val="00BA7CA9"/>
    <w:rsid w:val="00C075B3"/>
    <w:rsid w:val="00C30BC1"/>
    <w:rsid w:val="00C33DD8"/>
    <w:rsid w:val="00CF30DB"/>
    <w:rsid w:val="00D22093"/>
    <w:rsid w:val="00D26066"/>
    <w:rsid w:val="00D31CFB"/>
    <w:rsid w:val="00D7134A"/>
    <w:rsid w:val="00D76D2C"/>
    <w:rsid w:val="00D77189"/>
    <w:rsid w:val="00E15B03"/>
    <w:rsid w:val="00EB44EF"/>
    <w:rsid w:val="00F0195E"/>
    <w:rsid w:val="00F5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68"/>
  </w:style>
  <w:style w:type="paragraph" w:styleId="4">
    <w:name w:val="heading 4"/>
    <w:basedOn w:val="a"/>
    <w:link w:val="40"/>
    <w:uiPriority w:val="9"/>
    <w:qFormat/>
    <w:rsid w:val="00420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0A5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B44EF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420FC9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paragraph" w:customStyle="1" w:styleId="s32">
    <w:name w:val="s_32"/>
    <w:basedOn w:val="a"/>
    <w:rsid w:val="00420F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52">
    <w:name w:val="s_52"/>
    <w:basedOn w:val="a"/>
    <w:rsid w:val="0042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0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30283"/>
    <w:pPr>
      <w:ind w:left="720"/>
      <w:contextualSpacing/>
    </w:pPr>
  </w:style>
  <w:style w:type="paragraph" w:customStyle="1" w:styleId="a6">
    <w:name w:val="....... (...)"/>
    <w:basedOn w:val="Default"/>
    <w:next w:val="Default"/>
    <w:uiPriority w:val="99"/>
    <w:rsid w:val="005B24FD"/>
    <w:rPr>
      <w:color w:val="auto"/>
    </w:rPr>
  </w:style>
  <w:style w:type="paragraph" w:styleId="a7">
    <w:name w:val="Normal (Web)"/>
    <w:basedOn w:val="a"/>
    <w:uiPriority w:val="99"/>
    <w:semiHidden/>
    <w:unhideWhenUsed/>
    <w:rsid w:val="0095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пись к таблице"/>
    <w:rsid w:val="00835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9">
    <w:name w:val="Основной текст_"/>
    <w:link w:val="2"/>
    <w:rsid w:val="00835DDF"/>
    <w:rPr>
      <w:shd w:val="clear" w:color="auto" w:fill="FFFFFF"/>
    </w:rPr>
  </w:style>
  <w:style w:type="character" w:customStyle="1" w:styleId="1">
    <w:name w:val="Основной текст1"/>
    <w:rsid w:val="00835DDF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55pt">
    <w:name w:val="Основной текст + 15;5 pt"/>
    <w:rsid w:val="00835DDF"/>
    <w:rPr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835DDF"/>
    <w:pPr>
      <w:widowControl w:val="0"/>
      <w:shd w:val="clear" w:color="auto" w:fill="FFFFFF"/>
      <w:spacing w:before="240" w:after="0" w:line="274" w:lineRule="exact"/>
    </w:pPr>
  </w:style>
  <w:style w:type="character" w:customStyle="1" w:styleId="11pt">
    <w:name w:val="Основной текст + 11 pt"/>
    <w:rsid w:val="003D2F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7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2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90DC-4C55-4102-974E-0B325B5D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КОМПиКО</cp:lastModifiedBy>
  <cp:revision>14</cp:revision>
  <cp:lastPrinted>2014-03-11T07:29:00Z</cp:lastPrinted>
  <dcterms:created xsi:type="dcterms:W3CDTF">2014-03-09T18:24:00Z</dcterms:created>
  <dcterms:modified xsi:type="dcterms:W3CDTF">2021-12-16T12:01:00Z</dcterms:modified>
</cp:coreProperties>
</file>